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87" w:rsidRDefault="00D62D87" w:rsidP="00914A95">
      <w:pPr>
        <w:pStyle w:val="Heading1"/>
      </w:pPr>
      <w:bookmarkStart w:id="0" w:name="_Toc340014357"/>
      <w:r>
        <w:t>****1AC****</w:t>
      </w:r>
    </w:p>
    <w:p w:rsidR="00914A95" w:rsidRPr="00DA72A8" w:rsidRDefault="00914A95" w:rsidP="00914A95">
      <w:pPr>
        <w:pStyle w:val="Heading1"/>
      </w:pPr>
      <w:r>
        <w:t xml:space="preserve">Contention One: </w:t>
      </w:r>
      <w:bookmarkEnd w:id="0"/>
      <w:r>
        <w:t>Warming</w:t>
      </w:r>
    </w:p>
    <w:p w:rsidR="00914A95" w:rsidRPr="00914A95" w:rsidRDefault="00914A95" w:rsidP="00914A95"/>
    <w:p w:rsidR="00914A95" w:rsidRPr="00DA72A8" w:rsidRDefault="00914A95" w:rsidP="00914A95">
      <w:pPr>
        <w:outlineLvl w:val="1"/>
        <w:rPr>
          <w:b/>
          <w:sz w:val="24"/>
          <w:szCs w:val="26"/>
        </w:rPr>
      </w:pPr>
      <w:r w:rsidRPr="00DA72A8">
        <w:rPr>
          <w:b/>
          <w:sz w:val="24"/>
          <w:szCs w:val="26"/>
        </w:rPr>
        <w:t>Newest and most rigorous studies conclude warming is anthropogenic – no alt causes</w:t>
      </w:r>
    </w:p>
    <w:p w:rsidR="00914A95" w:rsidRPr="00DA72A8" w:rsidRDefault="00914A95" w:rsidP="00914A95">
      <w:pPr>
        <w:rPr>
          <w:b/>
          <w:sz w:val="24"/>
          <w:szCs w:val="24"/>
        </w:rPr>
      </w:pPr>
      <w:r w:rsidRPr="00DA72A8">
        <w:rPr>
          <w:b/>
          <w:sz w:val="24"/>
          <w:szCs w:val="24"/>
        </w:rPr>
        <w:t>Muller, University of California-Berkeley physics professor, 12</w:t>
      </w:r>
    </w:p>
    <w:p w:rsidR="00914A95" w:rsidRPr="00DA72A8" w:rsidRDefault="00914A95" w:rsidP="00914A95">
      <w:r w:rsidRPr="00DA72A8">
        <w:t>(Richard A., former MacArthur Foundation fellow, "The Conversion of a Climate-Change Skeptic," 7-28-12, http://www.nytimes.com/2012/07/30/opinion/the-conversion-of-a-climate-change-skeptic.html?pagewanted=all, accessed 8-10-12, mtf)</w:t>
      </w:r>
    </w:p>
    <w:p w:rsidR="00914A95" w:rsidRPr="00DA72A8" w:rsidRDefault="00914A95" w:rsidP="00914A95"/>
    <w:p w:rsidR="00914A95" w:rsidRPr="00DA72A8" w:rsidRDefault="00914A95" w:rsidP="00914A95">
      <w:r w:rsidRPr="00DA72A8">
        <w:rPr>
          <w:u w:val="single"/>
        </w:rPr>
        <w:t>Call me a converted skeptic</w:t>
      </w:r>
      <w:r w:rsidRPr="00DA72A8">
        <w:rPr>
          <w:sz w:val="14"/>
        </w:rPr>
        <w:t xml:space="preserve">. </w:t>
      </w:r>
      <w:r w:rsidR="00F472EF">
        <w:rPr>
          <w:u w:val="single"/>
        </w:rPr>
        <w:t>…</w:t>
      </w:r>
      <w:r w:rsidRPr="00DA72A8">
        <w:rPr>
          <w:sz w:val="14"/>
        </w:rPr>
        <w:t xml:space="preserve"> </w:t>
      </w:r>
      <w:proofErr w:type="gramStart"/>
      <w:r w:rsidRPr="00DA72A8">
        <w:rPr>
          <w:sz w:val="14"/>
        </w:rPr>
        <w:t>spectrum</w:t>
      </w:r>
      <w:proofErr w:type="gramEnd"/>
      <w:r w:rsidRPr="00DA72A8">
        <w:rPr>
          <w:sz w:val="14"/>
        </w:rPr>
        <w:t xml:space="preserve"> about what can and should be done.</w:t>
      </w:r>
    </w:p>
    <w:p w:rsidR="00914A95" w:rsidRPr="00DA72A8" w:rsidRDefault="00914A95" w:rsidP="00914A95"/>
    <w:p w:rsidR="00914A95" w:rsidRPr="00DA72A8" w:rsidRDefault="00914A95" w:rsidP="00914A9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914A95" w:rsidRPr="00DA72A8" w:rsidRDefault="00914A95" w:rsidP="00914A95">
      <w:pPr>
        <w:rPr>
          <w:b/>
          <w:sz w:val="24"/>
          <w:szCs w:val="24"/>
        </w:rPr>
      </w:pPr>
      <w:r w:rsidRPr="00DA72A8">
        <w:rPr>
          <w:b/>
          <w:sz w:val="24"/>
          <w:szCs w:val="24"/>
        </w:rPr>
        <w:t>Bushnell, NASA Langley Research Center chief scientist, 10</w:t>
      </w:r>
    </w:p>
    <w:p w:rsidR="00914A95" w:rsidRPr="00DA72A8" w:rsidRDefault="00914A95" w:rsidP="00914A9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14A95" w:rsidRPr="00DA72A8" w:rsidRDefault="00914A95" w:rsidP="00914A95"/>
    <w:p w:rsidR="00914A95" w:rsidRPr="00DA72A8" w:rsidRDefault="00914A95" w:rsidP="00914A95">
      <w:r w:rsidRPr="00DA72A8">
        <w:rPr>
          <w:u w:val="single"/>
        </w:rPr>
        <w:t xml:space="preserve">Unless we act, the next century </w:t>
      </w:r>
      <w:r w:rsidR="00F472EF">
        <w:rPr>
          <w:u w:val="single"/>
        </w:rPr>
        <w:t>…</w:t>
      </w:r>
      <w:r w:rsidRPr="00DA72A8">
        <w:rPr>
          <w:u w:val="single"/>
        </w:rPr>
        <w:t>, they're actually conservative</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Ocean acidification destroys marine biodiversity and leads to extinction</w:t>
      </w:r>
    </w:p>
    <w:p w:rsidR="00914A95" w:rsidRPr="00DA72A8" w:rsidRDefault="00914A95" w:rsidP="00914A95">
      <w:pPr>
        <w:rPr>
          <w:b/>
          <w:sz w:val="24"/>
          <w:szCs w:val="24"/>
        </w:rPr>
      </w:pPr>
      <w:proofErr w:type="spellStart"/>
      <w:r w:rsidRPr="00DA72A8">
        <w:rPr>
          <w:b/>
          <w:sz w:val="24"/>
          <w:szCs w:val="24"/>
        </w:rPr>
        <w:t>Romm</w:t>
      </w:r>
      <w:proofErr w:type="spellEnd"/>
      <w:r w:rsidRPr="00DA72A8">
        <w:rPr>
          <w:b/>
          <w:sz w:val="24"/>
          <w:szCs w:val="24"/>
        </w:rPr>
        <w:t>, MIT Physics PhD, 10</w:t>
      </w:r>
    </w:p>
    <w:p w:rsidR="00914A95" w:rsidRPr="00DA72A8" w:rsidRDefault="00914A95" w:rsidP="00914A9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14A95" w:rsidRPr="00DA72A8" w:rsidRDefault="00914A95" w:rsidP="00914A95"/>
    <w:p w:rsidR="00914A95" w:rsidRPr="00DA72A8" w:rsidRDefault="00914A95" w:rsidP="00914A9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t>
      </w:r>
      <w:r w:rsidR="00F472EF">
        <w:rPr>
          <w:sz w:val="14"/>
        </w:rPr>
        <w:t>…</w:t>
      </w:r>
      <w:r w:rsidRPr="00DA72A8">
        <w:rPr>
          <w:b/>
          <w:bCs/>
          <w:szCs w:val="24"/>
          <w:u w:val="single"/>
        </w:rPr>
        <w:t xml:space="preserve"> </w:t>
      </w:r>
      <w:proofErr w:type="gramStart"/>
      <w:r w:rsidRPr="00DA72A8">
        <w:rPr>
          <w:b/>
          <w:bCs/>
          <w:szCs w:val="24"/>
          <w:u w:val="single"/>
        </w:rPr>
        <w:t>carbon</w:t>
      </w:r>
      <w:proofErr w:type="gramEnd"/>
      <w:r w:rsidRPr="00DA72A8">
        <w:rPr>
          <w:b/>
          <w:bCs/>
          <w:szCs w:val="24"/>
          <w:u w:val="single"/>
        </w:rPr>
        <w:t xml:space="preserve"> dioxide </w:t>
      </w:r>
      <w:r w:rsidRPr="00DA72A8">
        <w:rPr>
          <w:b/>
          <w:bCs/>
          <w:szCs w:val="24"/>
          <w:highlight w:val="yellow"/>
          <w:u w:val="single"/>
        </w:rPr>
        <w:t>emissions is now</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Sea level rise causes extinction – even small rises matter</w:t>
      </w:r>
    </w:p>
    <w:p w:rsidR="00914A95" w:rsidRPr="00DA72A8" w:rsidRDefault="00914A95" w:rsidP="00914A95">
      <w:pPr>
        <w:rPr>
          <w:b/>
          <w:sz w:val="24"/>
          <w:szCs w:val="24"/>
        </w:rPr>
      </w:pPr>
      <w:r w:rsidRPr="00DA72A8">
        <w:rPr>
          <w:b/>
          <w:sz w:val="24"/>
          <w:szCs w:val="24"/>
        </w:rPr>
        <w:t>Sato, Daily Galaxy contributing editor, 8</w:t>
      </w:r>
    </w:p>
    <w:p w:rsidR="00914A95" w:rsidRPr="00DA72A8" w:rsidRDefault="00914A95" w:rsidP="00914A9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14A95" w:rsidRPr="00DA72A8" w:rsidRDefault="00914A95" w:rsidP="00914A95"/>
    <w:p w:rsidR="00914A95" w:rsidRPr="00DA72A8" w:rsidRDefault="00914A95" w:rsidP="00914A95">
      <w:r w:rsidRPr="00DA72A8">
        <w:rPr>
          <w:sz w:val="14"/>
        </w:rPr>
        <w:t xml:space="preserve">For years scientists have been </w:t>
      </w:r>
      <w:r w:rsidR="00F472EF">
        <w:rPr>
          <w:sz w:val="14"/>
        </w:rPr>
        <w:t>…</w:t>
      </w:r>
      <w:r w:rsidRPr="00DA72A8">
        <w:rPr>
          <w:sz w:val="14"/>
        </w:rPr>
        <w:t xml:space="preserve"> to induce.  We, as a society, are not.”</w:t>
      </w:r>
    </w:p>
    <w:p w:rsidR="00914A95" w:rsidRPr="00DA72A8" w:rsidRDefault="00914A95" w:rsidP="00914A95"/>
    <w:p w:rsidR="00914A95" w:rsidRPr="00DA72A8" w:rsidRDefault="00914A95" w:rsidP="00914A95">
      <w:pPr>
        <w:outlineLvl w:val="1"/>
        <w:rPr>
          <w:b/>
          <w:sz w:val="24"/>
          <w:szCs w:val="26"/>
        </w:rPr>
      </w:pPr>
      <w:r w:rsidRPr="00DA72A8">
        <w:rPr>
          <w:b/>
          <w:sz w:val="24"/>
          <w:szCs w:val="26"/>
        </w:rPr>
        <w:t>Other nations will model US investment – it’s a bellwether of nuclear tech</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r w:rsidRPr="00DA72A8">
        <w:rPr>
          <w:sz w:val="14"/>
        </w:rPr>
        <w:t xml:space="preserve">This paper describes the current status </w:t>
      </w:r>
      <w:r w:rsidR="00F472EF">
        <w:rPr>
          <w:sz w:val="14"/>
        </w:rPr>
        <w:t>…</w:t>
      </w:r>
      <w:r w:rsidRPr="00DA72A8">
        <w:rPr>
          <w:b/>
          <w:bCs/>
          <w:szCs w:val="24"/>
          <w:highlight w:val="yellow"/>
          <w:u w:val="single"/>
        </w:rPr>
        <w:t>in other parts of the world</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Large-scale nuclear power transition solves warming – assumes resource and time restraints</w:t>
      </w:r>
    </w:p>
    <w:p w:rsidR="00914A95" w:rsidRPr="00DA72A8" w:rsidRDefault="00914A95" w:rsidP="00914A95">
      <w:pPr>
        <w:rPr>
          <w:b/>
          <w:sz w:val="24"/>
          <w:szCs w:val="24"/>
        </w:rPr>
      </w:pPr>
      <w:r w:rsidRPr="00DA72A8">
        <w:rPr>
          <w:b/>
          <w:sz w:val="24"/>
          <w:szCs w:val="24"/>
        </w:rPr>
        <w:t>Knapp et al., University of Zagreb professor, 10</w:t>
      </w:r>
    </w:p>
    <w:p w:rsidR="00914A95" w:rsidRPr="00DA72A8" w:rsidRDefault="00914A95" w:rsidP="00914A9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14A95" w:rsidRPr="00DA72A8" w:rsidRDefault="00914A95" w:rsidP="00914A95"/>
    <w:p w:rsidR="00914A95" w:rsidRPr="00DA72A8" w:rsidRDefault="00914A95" w:rsidP="00914A95">
      <w:r w:rsidRPr="00DA72A8">
        <w:rPr>
          <w:sz w:val="14"/>
        </w:rPr>
        <w:t xml:space="preserve">In this study, </w:t>
      </w:r>
      <w:r w:rsidRPr="00DA72A8">
        <w:rPr>
          <w:highlight w:val="yellow"/>
          <w:u w:val="single"/>
        </w:rPr>
        <w:t xml:space="preserve">we have investigated </w:t>
      </w:r>
      <w:r w:rsidR="00F472EF">
        <w:rPr>
          <w:u w:val="single"/>
        </w:rPr>
        <w:t>….</w:t>
      </w:r>
      <w:r w:rsidRPr="00DA72A8">
        <w:rPr>
          <w:sz w:val="14"/>
        </w:rPr>
        <w:t>and for public acceptance of nuclear energy.</w:t>
      </w:r>
    </w:p>
    <w:p w:rsidR="00914A95" w:rsidRPr="00DA72A8" w:rsidRDefault="00914A95" w:rsidP="00914A95"/>
    <w:p w:rsidR="00914A95" w:rsidRPr="00DA72A8" w:rsidRDefault="00914A95" w:rsidP="00914A95"/>
    <w:p w:rsidR="00914A95" w:rsidRPr="00DA72A8" w:rsidRDefault="00914A95" w:rsidP="00914A95">
      <w:pPr>
        <w:outlineLvl w:val="1"/>
        <w:rPr>
          <w:b/>
          <w:sz w:val="24"/>
          <w:szCs w:val="26"/>
        </w:rPr>
      </w:pPr>
      <w:r w:rsidRPr="00DA72A8">
        <w:rPr>
          <w:b/>
          <w:sz w:val="24"/>
          <w:szCs w:val="26"/>
        </w:rPr>
        <w:t>Global commercialization key to check developing countries’ emissions</w:t>
      </w:r>
    </w:p>
    <w:p w:rsidR="00914A95" w:rsidRPr="00DA72A8" w:rsidRDefault="00914A95" w:rsidP="00914A9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DA72A8">
        <w:rPr>
          <w:u w:val="single"/>
        </w:rPr>
        <w:t xml:space="preserve">Increasing concerns related to </w:t>
      </w:r>
      <w:r w:rsidR="00F472EF">
        <w:rPr>
          <w:u w:val="single"/>
        </w:rPr>
        <w:t>…</w:t>
      </w:r>
      <w:r w:rsidRPr="00DA72A8">
        <w:rPr>
          <w:u w:val="single"/>
        </w:rPr>
        <w:t xml:space="preserve"> resistance, and reduced financial risk</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Only the aff solves – alternative sources are of insufficient scope</w:t>
      </w:r>
    </w:p>
    <w:p w:rsidR="00914A95" w:rsidRPr="00DA72A8" w:rsidRDefault="00914A95" w:rsidP="00914A9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14A95" w:rsidRPr="00DA72A8" w:rsidRDefault="00914A95" w:rsidP="00914A9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14A95" w:rsidRPr="00DA72A8" w:rsidRDefault="00914A95" w:rsidP="00914A95"/>
    <w:p w:rsidR="00914A95" w:rsidRPr="00DA72A8" w:rsidRDefault="00914A95" w:rsidP="00914A95">
      <w:r w:rsidRPr="00DA72A8">
        <w:rPr>
          <w:sz w:val="14"/>
        </w:rPr>
        <w:t xml:space="preserve">Nuclear vs. Alternatives: a realistic picture </w:t>
      </w:r>
      <w:r w:rsidR="00F472EF">
        <w:rPr>
          <w:u w:val="single"/>
        </w:rPr>
        <w:t>…</w:t>
      </w:r>
      <w:r w:rsidRPr="00DA72A8">
        <w:rPr>
          <w:sz w:val="14"/>
        </w:rPr>
        <w:t xml:space="preserve"> expansion of the nation’s nuclear energy portfolio.</w:t>
      </w:r>
    </w:p>
    <w:p w:rsidR="00914A95" w:rsidRPr="00DA72A8" w:rsidRDefault="00914A95" w:rsidP="00914A95"/>
    <w:p w:rsidR="00914A95" w:rsidRPr="00DA72A8" w:rsidRDefault="00914A95" w:rsidP="00914A95">
      <w:pPr>
        <w:outlineLvl w:val="1"/>
        <w:rPr>
          <w:b/>
          <w:sz w:val="24"/>
          <w:szCs w:val="26"/>
        </w:rPr>
      </w:pPr>
      <w:r w:rsidRPr="00DA72A8">
        <w:rPr>
          <w:b/>
          <w:sz w:val="24"/>
          <w:szCs w:val="26"/>
        </w:rPr>
        <w:t>No risk of link turns – complete nuclear power chain significantly reduces CO2 emissions</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sidR="00F472EF">
        <w:rPr>
          <w:sz w:val="14"/>
        </w:rPr>
        <w:t>…</w:t>
      </w:r>
      <w:r w:rsidRPr="00DA72A8">
        <w:rPr>
          <w:sz w:val="14"/>
        </w:rPr>
        <w:t xml:space="preserve"> the environmental effects of fossil fuel pollutants.</w:t>
      </w:r>
    </w:p>
    <w:p w:rsidR="00914A95" w:rsidRPr="00914A95" w:rsidRDefault="00914A95" w:rsidP="00914A95"/>
    <w:p w:rsidR="00914A95" w:rsidRDefault="00914A95" w:rsidP="00914A95">
      <w:pPr>
        <w:pStyle w:val="Heading1"/>
      </w:pPr>
      <w:r>
        <w:t>Contention Two: Proliferation</w:t>
      </w:r>
    </w:p>
    <w:p w:rsidR="00914A95" w:rsidRDefault="00914A95" w:rsidP="00914A95"/>
    <w:p w:rsidR="00914A95" w:rsidRPr="00DA72A8" w:rsidRDefault="00914A95" w:rsidP="00914A95">
      <w:pPr>
        <w:pStyle w:val="Heading2"/>
      </w:pPr>
      <w:r w:rsidRPr="00DA72A8">
        <w:t xml:space="preserve">Nuclear power will expand globally, even in Japan and Germany. BUT they will be large reactors built outside the US.  </w:t>
      </w:r>
    </w:p>
    <w:p w:rsidR="00914A95" w:rsidRPr="00DA72A8" w:rsidRDefault="00914A95" w:rsidP="00914A95">
      <w:pPr>
        <w:rPr>
          <w:b/>
          <w:sz w:val="24"/>
        </w:rPr>
      </w:pPr>
      <w:r w:rsidRPr="00DA72A8">
        <w:rPr>
          <w:b/>
          <w:sz w:val="24"/>
        </w:rPr>
        <w:t>Talbot, Dundee Securities senior mining analyst, 8-14-12</w:t>
      </w:r>
    </w:p>
    <w:p w:rsidR="00914A95" w:rsidRPr="00DA72A8" w:rsidRDefault="00914A95" w:rsidP="00914A95">
      <w:r w:rsidRPr="00DA72A8">
        <w:t>(David, “Who Will Fill the 24 Million Pound Uranium Supply Gap</w:t>
      </w:r>
      <w:proofErr w:type="gramStart"/>
      <w:r w:rsidRPr="00DA72A8">
        <w:t>?:</w:t>
      </w:r>
      <w:proofErr w:type="gramEnd"/>
      <w:r w:rsidRPr="00DA72A8">
        <w:t xml:space="preserve"> David Talbot”, </w:t>
      </w:r>
      <w:hyperlink r:id="rId7" w:history="1">
        <w:r w:rsidRPr="00DA72A8">
          <w:rPr>
            <w:rStyle w:val="Hyperlink"/>
          </w:rPr>
          <w:t>http://www.businessinsider.com/who-will-fill-the-24-million-pound-uranium-supply-gap-david-talbot-2012-8</w:t>
        </w:r>
      </w:hyperlink>
      <w:r w:rsidRPr="00DA72A8">
        <w:t xml:space="preserve">, DOA: 11-5-12, </w:t>
      </w:r>
      <w:proofErr w:type="spellStart"/>
      <w:r w:rsidRPr="00DA72A8">
        <w:t>ldg</w:t>
      </w:r>
      <w:proofErr w:type="spellEnd"/>
      <w:r w:rsidRPr="00DA72A8">
        <w:t>)</w:t>
      </w:r>
    </w:p>
    <w:p w:rsidR="00914A95" w:rsidRPr="00DA72A8" w:rsidRDefault="00914A95" w:rsidP="00914A95"/>
    <w:p w:rsidR="00914A95" w:rsidRPr="00DA72A8" w:rsidRDefault="00914A95" w:rsidP="00914A95">
      <w:pPr>
        <w:rPr>
          <w:sz w:val="14"/>
        </w:rPr>
      </w:pPr>
      <w:r w:rsidRPr="00DA72A8">
        <w:rPr>
          <w:sz w:val="14"/>
        </w:rPr>
        <w:t>The Energy Report: In your last interview, "</w:t>
      </w:r>
      <w:r w:rsidR="00F472EF">
        <w:rPr>
          <w:sz w:val="14"/>
        </w:rPr>
        <w:t>…</w:t>
      </w:r>
      <w:r w:rsidRPr="00DA72A8">
        <w:rPr>
          <w:rStyle w:val="BoldUnderlineChar"/>
          <w:rFonts w:eastAsia="Calibri"/>
          <w:highlight w:val="yellow"/>
        </w:rPr>
        <w:t>growth in nuclear power</w:t>
      </w:r>
      <w:r w:rsidRPr="00DA72A8">
        <w:rPr>
          <w:rStyle w:val="BoldUnderlineChar"/>
          <w:rFonts w:eastAsia="Calibri"/>
        </w:rPr>
        <w:t>.</w:t>
      </w:r>
      <w:r w:rsidRPr="00DA72A8">
        <w:rPr>
          <w:sz w:val="14"/>
        </w:rPr>
        <w:t xml:space="preserve"> </w:t>
      </w:r>
    </w:p>
    <w:p w:rsidR="00914A95" w:rsidRPr="00DA72A8" w:rsidRDefault="00914A95" w:rsidP="00914A95"/>
    <w:p w:rsidR="00914A95" w:rsidRPr="00DA72A8" w:rsidRDefault="00914A95" w:rsidP="00914A95">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914A95" w:rsidRPr="00DA72A8" w:rsidRDefault="00914A95" w:rsidP="00914A95">
      <w:r w:rsidRPr="00DA72A8">
        <w:t xml:space="preserve"> (Fast/breakout, checks US influence, miscalc risk (small difference/opaqueness)</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14A95" w:rsidRPr="00DA72A8" w:rsidRDefault="00914A95" w:rsidP="00914A95">
      <w:r w:rsidRPr="00DA72A8">
        <w:t xml:space="preserve">(Henry, June 1, 2009, “Avoiding a Nuclear Crowd”, http://www.hoover.org/publications/policy-review/article/5534, 10/3/12,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t>
      </w:r>
      <w:r w:rsidR="00F472EF">
        <w:rPr>
          <w:rStyle w:val="Underline"/>
        </w:rPr>
        <w:t>…</w:t>
      </w:r>
      <w:r w:rsidRPr="00DA72A8">
        <w:rPr>
          <w:sz w:val="16"/>
        </w:rPr>
        <w:t>, would ever want. None of this, however, is inevitable.</w:t>
      </w:r>
    </w:p>
    <w:p w:rsidR="00914A95" w:rsidRPr="00DA72A8" w:rsidRDefault="00914A95" w:rsidP="00914A95">
      <w:pPr>
        <w:rPr>
          <w:sz w:val="16"/>
        </w:rPr>
      </w:pPr>
    </w:p>
    <w:p w:rsidR="00914A95" w:rsidRPr="00DA72A8" w:rsidRDefault="00914A95" w:rsidP="00914A95">
      <w:pPr>
        <w:pStyle w:val="Heading2"/>
      </w:pPr>
      <w:r w:rsidRPr="00DA72A8">
        <w:t>US construction is key to solve-SMR’s would out compete other models and a strong domestic industry ensures maintenance of the global gold standard.</w:t>
      </w:r>
    </w:p>
    <w:p w:rsidR="00914A95" w:rsidRPr="00DA72A8" w:rsidRDefault="00914A95" w:rsidP="00914A95">
      <w:pPr>
        <w:rPr>
          <w:b/>
          <w:sz w:val="24"/>
          <w:szCs w:val="24"/>
        </w:rPr>
      </w:pPr>
      <w:r w:rsidRPr="00DA72A8">
        <w:rPr>
          <w:b/>
          <w:sz w:val="24"/>
          <w:szCs w:val="24"/>
        </w:rPr>
        <w:t>Miller, Bipartisan Policy Co-Chair for the Nuclear Initiative, 12</w:t>
      </w:r>
    </w:p>
    <w:p w:rsidR="00914A95" w:rsidRPr="00DA72A8" w:rsidRDefault="00914A95" w:rsidP="00914A9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14A95" w:rsidRPr="00DA72A8" w:rsidRDefault="00914A95" w:rsidP="00914A95"/>
    <w:p w:rsidR="00914A95" w:rsidRPr="00DA72A8" w:rsidRDefault="00914A95" w:rsidP="00914A9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sidR="00F472EF">
        <w:rPr>
          <w:rStyle w:val="Underline"/>
        </w:rPr>
        <w:t>…</w:t>
      </w:r>
      <w:proofErr w:type="gramEnd"/>
      <w:r w:rsidRPr="00DA72A8">
        <w:rPr>
          <w:u w:val="single"/>
        </w:rPr>
        <w:t xml:space="preserve"> development, and deployment (RD&amp;D) programs.</w:t>
      </w:r>
    </w:p>
    <w:p w:rsidR="00914A95" w:rsidRPr="00DA72A8" w:rsidRDefault="00914A95" w:rsidP="00914A95">
      <w:pPr>
        <w:rPr>
          <w:u w:val="single"/>
        </w:rPr>
      </w:pPr>
    </w:p>
    <w:p w:rsidR="00914A95" w:rsidRPr="00DA72A8" w:rsidRDefault="00914A95" w:rsidP="00914A95">
      <w:pPr>
        <w:pStyle w:val="Heading2"/>
      </w:pPr>
      <w:r w:rsidRPr="00DA72A8">
        <w:t xml:space="preserve">The plan causes other suppliers to model US practices-ensures no proliferation. </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14A95" w:rsidRPr="00DA72A8" w:rsidRDefault="00914A95" w:rsidP="00914A9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914A95" w:rsidRPr="00DA72A8" w:rsidRDefault="00914A95" w:rsidP="00914A95"/>
    <w:p w:rsidR="00914A95" w:rsidRPr="00DA72A8" w:rsidRDefault="00914A95" w:rsidP="00914A95">
      <w:pPr>
        <w:rPr>
          <w:rStyle w:val="Underline"/>
        </w:rPr>
      </w:pPr>
      <w:proofErr w:type="gramStart"/>
      <w:r w:rsidRPr="00DA72A8">
        <w:rPr>
          <w:sz w:val="14"/>
        </w:rPr>
        <w:t xml:space="preserve">A Japanese decision to resist temptation and </w:t>
      </w:r>
      <w:r w:rsidR="00F472EF">
        <w:rPr>
          <w:sz w:val="14"/>
        </w:rPr>
        <w:t>…</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roofErr w:type="gramEnd"/>
    </w:p>
    <w:p w:rsidR="00914A95" w:rsidRPr="00DA72A8" w:rsidRDefault="00914A95" w:rsidP="00914A95"/>
    <w:p w:rsidR="00914A95" w:rsidRPr="00DA72A8" w:rsidRDefault="00914A95" w:rsidP="00914A95">
      <w:pPr>
        <w:pStyle w:val="Heading2"/>
      </w:pPr>
      <w:r w:rsidRPr="00DA72A8">
        <w:t>Other countries follow the US lead-ensures they’ll pick SMR’s and implement safety measures</w:t>
      </w:r>
    </w:p>
    <w:p w:rsidR="00914A95" w:rsidRPr="00DA72A8" w:rsidRDefault="00914A95" w:rsidP="00914A95">
      <w:pPr>
        <w:rPr>
          <w:b/>
          <w:sz w:val="24"/>
          <w:szCs w:val="24"/>
        </w:rPr>
      </w:pPr>
      <w:r w:rsidRPr="00DA72A8">
        <w:rPr>
          <w:b/>
          <w:sz w:val="24"/>
          <w:szCs w:val="24"/>
        </w:rPr>
        <w:t>Lieberman, American Physical Society senior government relations specialist, 11</w:t>
      </w:r>
    </w:p>
    <w:p w:rsidR="00914A95" w:rsidRPr="00DA72A8" w:rsidRDefault="00914A95" w:rsidP="00914A9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14A95" w:rsidRPr="00DA72A8" w:rsidRDefault="00914A95" w:rsidP="00914A95"/>
    <w:p w:rsidR="00914A95" w:rsidRPr="00DA72A8" w:rsidRDefault="00914A95" w:rsidP="00914A9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sidR="00F472EF">
        <w:rPr>
          <w:sz w:val="14"/>
          <w:szCs w:val="10"/>
        </w:rPr>
        <w:t>…</w:t>
      </w:r>
      <w:r w:rsidRPr="00DA72A8">
        <w:rPr>
          <w:sz w:val="14"/>
          <w:szCs w:val="10"/>
        </w:rPr>
        <w:t xml:space="preserve"> will be  held in South Korea in 2012.</w:t>
      </w:r>
    </w:p>
    <w:p w:rsidR="00914A95" w:rsidRPr="00DA72A8" w:rsidRDefault="00914A95" w:rsidP="00914A95"/>
    <w:p w:rsidR="00914A95" w:rsidRPr="00DA72A8" w:rsidRDefault="00914A95" w:rsidP="00914A9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914A95" w:rsidRPr="00DA72A8" w:rsidRDefault="00914A95" w:rsidP="00914A95">
      <w:pPr>
        <w:pStyle w:val="Citation"/>
      </w:pPr>
      <w:proofErr w:type="spellStart"/>
      <w:r w:rsidRPr="00DA72A8">
        <w:t>Kroenig</w:t>
      </w:r>
      <w:proofErr w:type="spellEnd"/>
      <w:r w:rsidRPr="00DA72A8">
        <w:t>, Georgetown University Government assistant professor, 12</w:t>
      </w:r>
    </w:p>
    <w:p w:rsidR="00914A95" w:rsidRPr="00DA72A8" w:rsidRDefault="00914A95" w:rsidP="00914A9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914A95" w:rsidRPr="00DA72A8" w:rsidRDefault="00914A95" w:rsidP="00914A95"/>
    <w:p w:rsidR="00914A95" w:rsidRPr="00DA72A8" w:rsidRDefault="00914A95" w:rsidP="00914A95">
      <w:pPr>
        <w:rPr>
          <w:sz w:val="14"/>
        </w:rPr>
      </w:pPr>
      <w:r w:rsidRPr="00DA72A8">
        <w:rPr>
          <w:rStyle w:val="Underline"/>
        </w:rPr>
        <w:t xml:space="preserve">The proliferation optimist </w:t>
      </w:r>
      <w:proofErr w:type="gramStart"/>
      <w:r w:rsidRPr="00DA72A8">
        <w:rPr>
          <w:rStyle w:val="Underline"/>
        </w:rPr>
        <w:t>position</w:t>
      </w:r>
      <w:r w:rsidRPr="00DA72A8">
        <w:rPr>
          <w:sz w:val="14"/>
        </w:rPr>
        <w:t xml:space="preserve">, </w:t>
      </w:r>
      <w:r w:rsidR="00F472EF">
        <w:rPr>
          <w:sz w:val="14"/>
        </w:rPr>
        <w:t>…</w:t>
      </w:r>
      <w:proofErr w:type="gramEnd"/>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14A95" w:rsidRDefault="00914A95" w:rsidP="00914A95"/>
    <w:p w:rsidR="00422B11" w:rsidRPr="00DA72A8" w:rsidRDefault="00422B11" w:rsidP="00422B11">
      <w:pPr>
        <w:pStyle w:val="Heading2"/>
      </w:pPr>
      <w:r w:rsidRPr="00DA72A8">
        <w:t>Status quo nuclear power will be based off Chinese designs-guarantees accidents and meltdowns</w:t>
      </w:r>
    </w:p>
    <w:p w:rsidR="00422B11" w:rsidRPr="00DA72A8" w:rsidRDefault="00422B11" w:rsidP="00422B11">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422B11" w:rsidRPr="00DA72A8" w:rsidRDefault="00422B11" w:rsidP="00422B11">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422B11" w:rsidRPr="00DA72A8" w:rsidRDefault="00422B11" w:rsidP="00422B11"/>
    <w:p w:rsidR="00422B11" w:rsidRPr="00DA72A8" w:rsidRDefault="00422B11" w:rsidP="00422B11">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sidR="00F472EF">
        <w:rPr>
          <w:rStyle w:val="IntenseEmphasis"/>
        </w:rPr>
        <w:t>…</w:t>
      </w:r>
      <w:r w:rsidRPr="00DA72A8">
        <w:rPr>
          <w:sz w:val="14"/>
          <w:szCs w:val="24"/>
        </w:rPr>
        <w:t xml:space="preserve"> energy-thirsty China can’t afford to make.   </w:t>
      </w:r>
    </w:p>
    <w:p w:rsidR="00422B11" w:rsidRPr="00DA72A8" w:rsidRDefault="00422B11" w:rsidP="00422B11"/>
    <w:p w:rsidR="00422B11" w:rsidRPr="00DA72A8" w:rsidRDefault="00422B11" w:rsidP="00422B11">
      <w:pPr>
        <w:pStyle w:val="Heading2"/>
      </w:pPr>
      <w:r w:rsidRPr="00DA72A8">
        <w:t>Nuclear accidents wreck biodiversity</w:t>
      </w:r>
    </w:p>
    <w:p w:rsidR="00422B11" w:rsidRPr="00DA72A8" w:rsidRDefault="00422B11" w:rsidP="00422B11">
      <w:pPr>
        <w:pStyle w:val="Citation"/>
        <w:rPr>
          <w:sz w:val="20"/>
          <w:szCs w:val="20"/>
        </w:rPr>
      </w:pPr>
      <w:proofErr w:type="spellStart"/>
      <w:r w:rsidRPr="00DA72A8">
        <w:t>Mousseau</w:t>
      </w:r>
      <w:proofErr w:type="spellEnd"/>
      <w:r w:rsidRPr="00DA72A8">
        <w:t>, USC biology professor, 2011</w:t>
      </w:r>
    </w:p>
    <w:p w:rsidR="00422B11" w:rsidRPr="00DA72A8" w:rsidRDefault="00422B11" w:rsidP="00422B11">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422B11" w:rsidRPr="00DA72A8" w:rsidRDefault="00422B11" w:rsidP="00422B11">
      <w:pPr>
        <w:shd w:val="clear" w:color="auto" w:fill="FFFFFF"/>
        <w:rPr>
          <w:szCs w:val="20"/>
        </w:rPr>
      </w:pPr>
    </w:p>
    <w:p w:rsidR="00422B11" w:rsidRPr="00DA72A8" w:rsidRDefault="00422B11" w:rsidP="00422B11">
      <w:pPr>
        <w:shd w:val="clear" w:color="auto" w:fill="FFFFFF"/>
        <w:rPr>
          <w:szCs w:val="20"/>
        </w:rPr>
      </w:pPr>
      <w:r w:rsidRPr="00DA72A8">
        <w:rPr>
          <w:sz w:val="14"/>
          <w:szCs w:val="20"/>
        </w:rPr>
        <w:t xml:space="preserve">The explosion at the </w:t>
      </w:r>
      <w:r w:rsidRPr="001D37F8">
        <w:rPr>
          <w:rStyle w:val="Underline"/>
          <w:highlight w:val="yellow"/>
        </w:rPr>
        <w:t>Chernobyl</w:t>
      </w:r>
      <w:r w:rsidRPr="00DA72A8">
        <w:rPr>
          <w:sz w:val="14"/>
          <w:szCs w:val="20"/>
        </w:rPr>
        <w:t xml:space="preserve"> nuclear </w:t>
      </w:r>
      <w:r w:rsidR="00F472EF">
        <w:rPr>
          <w:sz w:val="14"/>
          <w:szCs w:val="20"/>
        </w:rPr>
        <w:t>…</w:t>
      </w:r>
      <w:r w:rsidRPr="00DA72A8">
        <w:rPr>
          <w:rStyle w:val="Underline"/>
        </w:rPr>
        <w:t>distances in species when they are rare</w:t>
      </w:r>
      <w:r w:rsidRPr="00DA72A8">
        <w:rPr>
          <w:sz w:val="14"/>
          <w:szCs w:val="20"/>
        </w:rPr>
        <w:t>. </w:t>
      </w:r>
    </w:p>
    <w:p w:rsidR="00422B11" w:rsidRPr="00DA72A8" w:rsidRDefault="00422B11" w:rsidP="00422B11"/>
    <w:p w:rsidR="00422B11" w:rsidRPr="00DA72A8" w:rsidRDefault="00422B11" w:rsidP="00422B11">
      <w:pPr>
        <w:outlineLvl w:val="1"/>
        <w:rPr>
          <w:b/>
          <w:sz w:val="24"/>
          <w:szCs w:val="26"/>
        </w:rPr>
      </w:pPr>
      <w:r w:rsidRPr="00DA72A8">
        <w:rPr>
          <w:b/>
          <w:sz w:val="24"/>
          <w:szCs w:val="26"/>
        </w:rPr>
        <w:t>Extinction</w:t>
      </w:r>
    </w:p>
    <w:p w:rsidR="00422B11" w:rsidRPr="00DA72A8" w:rsidRDefault="00422B11" w:rsidP="00422B11">
      <w:pPr>
        <w:rPr>
          <w:b/>
          <w:bCs/>
          <w:sz w:val="24"/>
        </w:rPr>
      </w:pPr>
      <w:r w:rsidRPr="00DA72A8">
        <w:rPr>
          <w:b/>
          <w:bCs/>
          <w:sz w:val="24"/>
        </w:rPr>
        <w:t>Daily et al, Professor, Department of Biological Sciences Stanford, 7</w:t>
      </w:r>
    </w:p>
    <w:p w:rsidR="00422B11" w:rsidRPr="00DA72A8" w:rsidRDefault="00422B11" w:rsidP="00422B11">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422B11" w:rsidRPr="00DA72A8" w:rsidRDefault="00422B11" w:rsidP="00422B11"/>
    <w:p w:rsidR="00422B11" w:rsidRPr="00DA72A8" w:rsidRDefault="00422B11" w:rsidP="00422B11">
      <w:pPr>
        <w:rPr>
          <w:sz w:val="16"/>
        </w:rPr>
      </w:pPr>
      <w:r w:rsidRPr="00DA72A8">
        <w:rPr>
          <w:sz w:val="14"/>
        </w:rPr>
        <w:t xml:space="preserve">In addition to the production of </w:t>
      </w:r>
      <w:proofErr w:type="gramStart"/>
      <w:r w:rsidRPr="00DA72A8">
        <w:rPr>
          <w:sz w:val="14"/>
        </w:rPr>
        <w:t xml:space="preserve">goods, </w:t>
      </w:r>
      <w:r w:rsidR="00F472EF">
        <w:rPr>
          <w:b/>
          <w:bCs/>
          <w:szCs w:val="24"/>
          <w:u w:val="single"/>
        </w:rPr>
        <w:t>…</w:t>
      </w:r>
      <w:r w:rsidRPr="00DA72A8">
        <w:rPr>
          <w:sz w:val="14"/>
        </w:rPr>
        <w:t>human</w:t>
      </w:r>
      <w:proofErr w:type="gramEnd"/>
      <w:r w:rsidRPr="00DA72A8">
        <w:rPr>
          <w:sz w:val="14"/>
        </w:rPr>
        <w:t xml:space="preserve"> beings trying to colonize the moon.</w:t>
      </w:r>
    </w:p>
    <w:p w:rsidR="00422B11" w:rsidRPr="00DA72A8" w:rsidRDefault="00422B11" w:rsidP="00914A95"/>
    <w:p w:rsidR="00914A95" w:rsidRDefault="00914A95" w:rsidP="00914A95">
      <w:pPr>
        <w:pStyle w:val="Heading1"/>
      </w:pPr>
      <w:r>
        <w:t>Plan Text</w:t>
      </w:r>
    </w:p>
    <w:p w:rsidR="00914A95" w:rsidRDefault="00914A95" w:rsidP="00914A95"/>
    <w:p w:rsidR="00914A95" w:rsidRPr="00DA72A8" w:rsidRDefault="00914A95" w:rsidP="00914A95">
      <w:pPr>
        <w:pStyle w:val="Heading2"/>
      </w:pPr>
      <w:r w:rsidRPr="00DA72A8">
        <w:t>The United States federal government should substantially increase loan guarantees for small modular thermal reactors.</w:t>
      </w:r>
    </w:p>
    <w:p w:rsidR="00914A95" w:rsidRDefault="00914A95" w:rsidP="00914A95"/>
    <w:p w:rsidR="00914A95" w:rsidRDefault="00914A95" w:rsidP="00914A95">
      <w:pPr>
        <w:pStyle w:val="Heading1"/>
      </w:pPr>
      <w:r>
        <w:t>Contention Three: Solvency</w:t>
      </w:r>
    </w:p>
    <w:p w:rsidR="00914A95" w:rsidRDefault="00914A95" w:rsidP="00914A95"/>
    <w:p w:rsidR="00914A95" w:rsidRPr="00DA72A8" w:rsidRDefault="00914A95" w:rsidP="00914A95">
      <w:pPr>
        <w:pStyle w:val="Heading2"/>
      </w:pPr>
      <w:r w:rsidRPr="00DA72A8">
        <w:t>Capitalization is key to nuclear commercialization-only the federal government can leverage the funds necessary</w:t>
      </w:r>
    </w:p>
    <w:p w:rsidR="00914A95" w:rsidRPr="00DA72A8" w:rsidRDefault="00914A95" w:rsidP="00914A95">
      <w:pPr>
        <w:pStyle w:val="Citation"/>
      </w:pPr>
      <w:r w:rsidRPr="00DA72A8">
        <w:t>Bennett, Vice President for Public Affairs, Third Way, 10</w:t>
      </w:r>
    </w:p>
    <w:p w:rsidR="00914A95" w:rsidRPr="00DA72A8" w:rsidRDefault="00914A95" w:rsidP="00914A9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4"/>
        </w:rPr>
      </w:pPr>
      <w:r w:rsidRPr="00DA72A8">
        <w:rPr>
          <w:u w:val="single"/>
        </w:rPr>
        <w:t xml:space="preserve">High financing costs stand in the </w:t>
      </w:r>
      <w:r w:rsidR="00F472EF">
        <w:rPr>
          <w:u w:val="single"/>
        </w:rPr>
        <w:t>…</w:t>
      </w:r>
      <w:r w:rsidRPr="00DA72A8">
        <w:rPr>
          <w:sz w:val="14"/>
        </w:rPr>
        <w:t xml:space="preserve"> budget request to triple the loan volume. </w:t>
      </w:r>
    </w:p>
    <w:p w:rsidR="00914A95" w:rsidRPr="00DA72A8" w:rsidRDefault="00914A95" w:rsidP="00914A95">
      <w:pPr>
        <w:rPr>
          <w:sz w:val="14"/>
        </w:rPr>
      </w:pPr>
    </w:p>
    <w:p w:rsidR="00914A95" w:rsidRPr="00DA72A8" w:rsidRDefault="00914A95" w:rsidP="00914A95">
      <w:pPr>
        <w:pStyle w:val="Heading2"/>
      </w:pPr>
      <w:r w:rsidRPr="00DA72A8">
        <w:t xml:space="preserve">SMR’s can be commercialized quickly and are safe-studies prove they have multiple advantages </w:t>
      </w:r>
    </w:p>
    <w:p w:rsidR="00914A95" w:rsidRPr="00DA72A8" w:rsidRDefault="00914A95" w:rsidP="00914A9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B36E57">
        <w:rPr>
          <w:rStyle w:val="Underline"/>
          <w:highlight w:val="yellow"/>
        </w:rPr>
        <w:t>SMRs offer</w:t>
      </w:r>
      <w:r w:rsidRPr="00DA72A8">
        <w:rPr>
          <w:rStyle w:val="Underline"/>
        </w:rPr>
        <w:t xml:space="preserve"> a number of </w:t>
      </w:r>
      <w:r w:rsidR="00F472EF">
        <w:rPr>
          <w:rStyle w:val="Underline"/>
        </w:rPr>
        <w:t>…</w:t>
      </w:r>
      <w:r w:rsidRPr="00DA72A8">
        <w:rPr>
          <w:rStyle w:val="Underline"/>
        </w:rPr>
        <w:t xml:space="preserve"> by significant economies of scale</w:t>
      </w:r>
      <w:r w:rsidRPr="00DA72A8">
        <w:rPr>
          <w:sz w:val="14"/>
        </w:rPr>
        <w:t xml:space="preserve"> [19].</w:t>
      </w:r>
    </w:p>
    <w:p w:rsidR="00914A95" w:rsidRPr="00DA72A8" w:rsidRDefault="00914A95" w:rsidP="00914A95"/>
    <w:p w:rsidR="00914A95" w:rsidRPr="00DA72A8" w:rsidRDefault="00914A95" w:rsidP="00914A95">
      <w:pPr>
        <w:pStyle w:val="Heading2"/>
      </w:pPr>
      <w:r w:rsidRPr="00DA72A8">
        <w:t xml:space="preserve">NRC will streamline SMR’s </w:t>
      </w:r>
    </w:p>
    <w:p w:rsidR="00914A95" w:rsidRPr="00DA72A8" w:rsidRDefault="00914A95" w:rsidP="00914A9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14A95" w:rsidRPr="00DA72A8" w:rsidRDefault="00914A95" w:rsidP="00914A9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914A95" w:rsidRPr="00DA72A8" w:rsidRDefault="00914A95" w:rsidP="00914A95"/>
    <w:p w:rsidR="00914A95" w:rsidRPr="00DA72A8" w:rsidRDefault="00914A95" w:rsidP="00914A95">
      <w:pPr>
        <w:rPr>
          <w:sz w:val="16"/>
        </w:rPr>
      </w:pPr>
      <w:proofErr w:type="gramStart"/>
      <w:r w:rsidRPr="00DA72A8">
        <w:rPr>
          <w:u w:val="single"/>
        </w:rPr>
        <w:t xml:space="preserve">The biggest challenge to getting </w:t>
      </w:r>
      <w:r w:rsidR="00F472EF">
        <w:rPr>
          <w:u w:val="single"/>
        </w:rPr>
        <w:t>…</w:t>
      </w:r>
      <w:r w:rsidRPr="00DA72A8">
        <w:rPr>
          <w:sz w:val="16"/>
        </w:rPr>
        <w:t xml:space="preserve"> initiative through industry working groups.</w:t>
      </w:r>
      <w:proofErr w:type="gramEnd"/>
      <w:r w:rsidRPr="00DA72A8">
        <w:rPr>
          <w:sz w:val="16"/>
        </w:rPr>
        <w:t xml:space="preserve"> </w:t>
      </w:r>
    </w:p>
    <w:p w:rsidR="00914A95" w:rsidRPr="00DA72A8" w:rsidRDefault="00914A95" w:rsidP="00914A95"/>
    <w:p w:rsidR="00914A95" w:rsidRPr="00DA72A8" w:rsidRDefault="00914A95" w:rsidP="00914A95">
      <w:pPr>
        <w:pStyle w:val="Heading2"/>
      </w:pPr>
      <w:r w:rsidRPr="00DA72A8">
        <w:t xml:space="preserve">SMR’s compete with gas-better risk premium and no volatility </w:t>
      </w:r>
    </w:p>
    <w:p w:rsidR="00914A95" w:rsidRPr="00DA72A8" w:rsidRDefault="00914A95" w:rsidP="00914A9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14A95" w:rsidRPr="00DA72A8" w:rsidRDefault="00914A95" w:rsidP="00914A9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sz w:val="14"/>
        </w:rPr>
        <w:t xml:space="preserve">In both the 2004 Chicago Study and </w:t>
      </w:r>
      <w:r w:rsidR="00F472EF">
        <w:rPr>
          <w:sz w:val="14"/>
        </w:rPr>
        <w:t>…</w:t>
      </w:r>
      <w:r w:rsidRPr="00DA72A8">
        <w:rPr>
          <w:rStyle w:val="BoldUnderlineChar"/>
          <w:rFonts w:eastAsia="Calibri"/>
        </w:rPr>
        <w:t xml:space="preserve">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14A95" w:rsidRPr="00DA72A8" w:rsidRDefault="00914A95" w:rsidP="00914A95"/>
    <w:p w:rsidR="00914A95" w:rsidRPr="00DA72A8" w:rsidRDefault="00914A95" w:rsidP="00914A95">
      <w:pPr>
        <w:pStyle w:val="Heading2"/>
      </w:pPr>
      <w:r w:rsidRPr="00DA72A8">
        <w:t>We have the workforce and infrastructure</w:t>
      </w:r>
    </w:p>
    <w:p w:rsidR="00914A95" w:rsidRPr="00DA72A8" w:rsidRDefault="00914A95" w:rsidP="00914A95">
      <w:pPr>
        <w:rPr>
          <w:b/>
          <w:sz w:val="24"/>
          <w:szCs w:val="24"/>
        </w:rPr>
      </w:pPr>
      <w:r w:rsidRPr="00DA72A8">
        <w:rPr>
          <w:b/>
          <w:sz w:val="24"/>
          <w:szCs w:val="24"/>
        </w:rPr>
        <w:t>Spencer et al, Thomas A. Roe Institute for Economic Policy Studies research fellow, 11</w:t>
      </w:r>
    </w:p>
    <w:p w:rsidR="00914A95" w:rsidRPr="00DA72A8" w:rsidRDefault="00914A95" w:rsidP="00914A9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914A95" w:rsidRPr="00DA72A8" w:rsidRDefault="00914A95" w:rsidP="00914A95">
      <w:pPr>
        <w:rPr>
          <w:sz w:val="24"/>
          <w:szCs w:val="24"/>
        </w:rPr>
      </w:pPr>
      <w:r w:rsidRPr="00DA72A8">
        <w:rPr>
          <w:sz w:val="24"/>
          <w:szCs w:val="24"/>
        </w:rPr>
        <w:t xml:space="preserve"> </w:t>
      </w:r>
    </w:p>
    <w:p w:rsidR="00914A95" w:rsidRPr="00DA72A8" w:rsidRDefault="00914A95" w:rsidP="00914A95">
      <w:pPr>
        <w:rPr>
          <w:sz w:val="14"/>
          <w:szCs w:val="24"/>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r w:rsidR="00D62D87">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914A95" w:rsidRPr="00DD465D" w:rsidRDefault="00914A95" w:rsidP="00914A95"/>
    <w:p w:rsidR="00212067" w:rsidRDefault="00D62D87" w:rsidP="00D62D87">
      <w:pPr>
        <w:pStyle w:val="Heading1"/>
      </w:pPr>
      <w:r>
        <w:t>****2AC****</w:t>
      </w:r>
    </w:p>
    <w:p w:rsidR="00D62D87" w:rsidRDefault="00D62D87" w:rsidP="00D62D87"/>
    <w:p w:rsidR="00D62D87" w:rsidRDefault="00D62D87" w:rsidP="00D62D87"/>
    <w:p w:rsidR="00D62D87" w:rsidRDefault="00D62D87" w:rsidP="00D62D87">
      <w:pPr>
        <w:pStyle w:val="Heading1"/>
      </w:pPr>
      <w:r>
        <w:t>Solvency</w:t>
      </w:r>
    </w:p>
    <w:p w:rsidR="00D62D87" w:rsidRDefault="00D62D87" w:rsidP="00D62D87"/>
    <w:p w:rsidR="00D62D87" w:rsidRPr="00DA72A8" w:rsidRDefault="00D62D87" w:rsidP="00D62D87">
      <w:pPr>
        <w:pStyle w:val="Heading2"/>
      </w:pPr>
      <w:r w:rsidRPr="00DA72A8">
        <w:t>NRC licensing no longer an obstacle</w:t>
      </w:r>
    </w:p>
    <w:p w:rsidR="00D62D87" w:rsidRPr="00DA72A8" w:rsidRDefault="00D62D87" w:rsidP="00D62D87">
      <w:pPr>
        <w:pStyle w:val="Citation"/>
        <w:rPr>
          <w:sz w:val="20"/>
          <w:szCs w:val="20"/>
        </w:rPr>
      </w:pPr>
      <w:r w:rsidRPr="00DA72A8">
        <w:t>Forbes 9-27-12</w:t>
      </w:r>
    </w:p>
    <w:p w:rsidR="00D62D87" w:rsidRPr="00DA72A8" w:rsidRDefault="00D62D87" w:rsidP="00D62D87">
      <w:r w:rsidRPr="00DA72A8">
        <w:t>(“The Nuclear Renaissance Is Back, Industry Panel Says”, </w:t>
      </w:r>
      <w:hyperlink r:id="rId12" w:tgtFrame="_blank" w:history="1">
        <w:r w:rsidRPr="00DA72A8">
          <w:rPr>
            <w:rStyle w:val="Hyperlink"/>
          </w:rPr>
          <w:t>http://www.forbes.com/sites/jeffmcmahon/2012/09/27/the-nuclear-renaissance-is-back-industry-panel/</w:t>
        </w:r>
      </w:hyperlink>
      <w:r w:rsidRPr="00DA72A8">
        <w:t xml:space="preserve">, DOA: 11-5-12, </w:t>
      </w:r>
      <w:proofErr w:type="spellStart"/>
      <w:r w:rsidRPr="00DA72A8">
        <w:t>ldg</w:t>
      </w:r>
      <w:proofErr w:type="spellEnd"/>
      <w:r w:rsidRPr="00DA72A8">
        <w:t>)</w:t>
      </w:r>
    </w:p>
    <w:p w:rsidR="00D62D87" w:rsidRPr="00DA72A8" w:rsidRDefault="00D62D87" w:rsidP="00D62D87">
      <w:r w:rsidRPr="00DA72A8">
        <w:t> </w:t>
      </w:r>
    </w:p>
    <w:p w:rsidR="00D62D87" w:rsidRPr="00DA72A8" w:rsidRDefault="00D62D87" w:rsidP="00D62D87">
      <w:r w:rsidRPr="00DA72A8">
        <w:rPr>
          <w:rStyle w:val="Underline"/>
        </w:rPr>
        <w:t xml:space="preserve">They were much more optimistic </w:t>
      </w:r>
      <w:r w:rsidR="008D5FBA">
        <w:rPr>
          <w:rStyle w:val="Underline"/>
        </w:rPr>
        <w:t>…</w:t>
      </w:r>
      <w:r w:rsidRPr="00DA72A8">
        <w:rPr>
          <w:sz w:val="14"/>
        </w:rPr>
        <w:t xml:space="preserve"> country </w:t>
      </w:r>
      <w:r w:rsidRPr="00E33ADB">
        <w:rPr>
          <w:rStyle w:val="BoldUnderlineChar"/>
          <w:rFonts w:eastAsia="Calibri"/>
          <w:highlight w:val="yellow"/>
        </w:rPr>
        <w:t>is quite easy</w:t>
      </w:r>
      <w:r w:rsidRPr="00E33ADB">
        <w:rPr>
          <w:sz w:val="14"/>
          <w:highlight w:val="yellow"/>
        </w:rPr>
        <w:t>.</w:t>
      </w:r>
      <w:r w:rsidRPr="00DA72A8">
        <w:rPr>
          <w:sz w:val="14"/>
        </w:rPr>
        <w:t>”</w:t>
      </w:r>
    </w:p>
    <w:p w:rsidR="00D62D87" w:rsidRDefault="00D62D87" w:rsidP="00D62D87"/>
    <w:p w:rsidR="00D62D87" w:rsidRDefault="00D62D87" w:rsidP="00D62D87">
      <w:pPr>
        <w:pStyle w:val="Heading1"/>
      </w:pPr>
      <w:r>
        <w:t>Prolif</w:t>
      </w:r>
    </w:p>
    <w:p w:rsidR="00D62D87" w:rsidRDefault="00D62D87" w:rsidP="00D62D87"/>
    <w:p w:rsidR="00D62D87" w:rsidRPr="00DA72A8" w:rsidRDefault="00D62D87" w:rsidP="00D62D87">
      <w:pPr>
        <w:pStyle w:val="Heading2"/>
      </w:pPr>
      <w:r w:rsidRPr="00DA72A8">
        <w:t xml:space="preserve">Plan solves-reinforces US norms and cradle to grave. </w:t>
      </w:r>
    </w:p>
    <w:p w:rsidR="00D62D87" w:rsidRPr="00DA72A8" w:rsidRDefault="00D62D87" w:rsidP="00D62D87">
      <w:pPr>
        <w:pStyle w:val="Citation"/>
      </w:pPr>
      <w:proofErr w:type="spellStart"/>
      <w:r w:rsidRPr="00DA72A8">
        <w:t>Loudermilk</w:t>
      </w:r>
      <w:proofErr w:type="spellEnd"/>
      <w:r w:rsidRPr="00DA72A8">
        <w:t>, Institute for National Strategic Studies research associate, 11</w:t>
      </w:r>
    </w:p>
    <w:p w:rsidR="00D62D87" w:rsidRPr="00DA72A8" w:rsidRDefault="00D62D87" w:rsidP="00D62D87">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D62D87" w:rsidRPr="00DA72A8" w:rsidRDefault="00D62D87" w:rsidP="00D62D87"/>
    <w:p w:rsidR="00D62D87" w:rsidRPr="00DA72A8" w:rsidRDefault="00D62D87" w:rsidP="00D62D87">
      <w:proofErr w:type="gramStart"/>
      <w:r w:rsidRPr="00DA72A8">
        <w:rPr>
          <w:sz w:val="14"/>
        </w:rPr>
        <w:t xml:space="preserve">For years, </w:t>
      </w:r>
      <w:r w:rsidRPr="00DA72A8">
        <w:rPr>
          <w:rStyle w:val="Underline"/>
        </w:rPr>
        <w:t xml:space="preserve">proponents of </w:t>
      </w:r>
      <w:r w:rsidRPr="00DA72A8">
        <w:rPr>
          <w:rStyle w:val="Underline"/>
          <w:highlight w:val="yellow"/>
        </w:rPr>
        <w:t xml:space="preserve">nuclear </w:t>
      </w:r>
      <w:r w:rsidR="008D5FBA">
        <w:rPr>
          <w:rStyle w:val="Underline"/>
        </w:rPr>
        <w:t>…</w:t>
      </w:r>
      <w:r w:rsidRPr="00DA72A8">
        <w:rPr>
          <w:rStyle w:val="Underline"/>
        </w:rPr>
        <w:t xml:space="preserve"> widespread distribution of nuclear fuel allayed</w:t>
      </w:r>
      <w:r w:rsidRPr="00DA72A8">
        <w:rPr>
          <w:sz w:val="14"/>
        </w:rPr>
        <w:t>.</w:t>
      </w:r>
      <w:proofErr w:type="gramEnd"/>
      <w:r w:rsidRPr="00DA72A8">
        <w:rPr>
          <w:sz w:val="14"/>
        </w:rPr>
        <w:t xml:space="preserve"> </w:t>
      </w:r>
    </w:p>
    <w:p w:rsidR="00D62D87" w:rsidRPr="00DA72A8" w:rsidRDefault="00D62D87" w:rsidP="00D62D87"/>
    <w:p w:rsidR="00D62D87" w:rsidRPr="00DA72A8" w:rsidRDefault="00D62D87" w:rsidP="00D62D87"/>
    <w:p w:rsidR="00D62D87" w:rsidRPr="00DA72A8" w:rsidRDefault="00D62D87" w:rsidP="00D62D87"/>
    <w:p w:rsidR="00D62D87" w:rsidRPr="00DA72A8" w:rsidRDefault="00D62D87" w:rsidP="00D62D87">
      <w:pPr>
        <w:pStyle w:val="Heading2"/>
      </w:pPr>
      <w:r w:rsidRPr="00DA72A8">
        <w:t>Failure to develop a strong civilian industry brackets the US out of future markets and destroys nonproliferation efforts</w:t>
      </w:r>
    </w:p>
    <w:p w:rsidR="00D62D87" w:rsidRPr="00DA72A8" w:rsidRDefault="00D62D87" w:rsidP="00D62D87">
      <w:pPr>
        <w:rPr>
          <w:b/>
          <w:sz w:val="24"/>
          <w:szCs w:val="24"/>
        </w:rPr>
      </w:pPr>
      <w:proofErr w:type="spellStart"/>
      <w:r w:rsidRPr="00DA72A8">
        <w:rPr>
          <w:b/>
          <w:sz w:val="24"/>
          <w:szCs w:val="24"/>
        </w:rPr>
        <w:t>Bengelsdorf</w:t>
      </w:r>
      <w:proofErr w:type="spellEnd"/>
      <w:r w:rsidRPr="00DA72A8">
        <w:rPr>
          <w:b/>
          <w:sz w:val="24"/>
          <w:szCs w:val="24"/>
        </w:rPr>
        <w:t>, Consultant and former director of both key State and Energy Department offices that are concerned with international nuclear and nonproliferation affairs, 07</w:t>
      </w:r>
    </w:p>
    <w:p w:rsidR="00D62D87" w:rsidRPr="00DA72A8" w:rsidRDefault="00D62D87" w:rsidP="00D62D87">
      <w:r w:rsidRPr="00DA72A8">
        <w:t xml:space="preserve">(Harold, “The U.S. Domestic Civil Nuclear Infrastructure and U.S. Nonproliferation Policy” The U.S. Domestic Civil Nuclear Infrastructure AND U.S. Nonproliferation Policy, May 2007, 6/2/12, </w:t>
      </w:r>
      <w:proofErr w:type="spellStart"/>
      <w:r w:rsidRPr="00DA72A8">
        <w:t>atl</w:t>
      </w:r>
      <w:proofErr w:type="spellEnd"/>
      <w:r w:rsidRPr="00DA72A8">
        <w:t>)</w:t>
      </w:r>
    </w:p>
    <w:p w:rsidR="00D62D87" w:rsidRPr="00DA72A8" w:rsidRDefault="00D62D87" w:rsidP="00D62D87"/>
    <w:p w:rsidR="00D62D87" w:rsidRPr="00DA72A8" w:rsidRDefault="00D62D87" w:rsidP="00D62D87">
      <w:pPr>
        <w:rPr>
          <w:rStyle w:val="Underline"/>
        </w:rPr>
      </w:pPr>
      <w:r w:rsidRPr="00DA72A8">
        <w:rPr>
          <w:rStyle w:val="Underline"/>
        </w:rPr>
        <w:t xml:space="preserve">The U.S. has and should continue </w:t>
      </w:r>
      <w:r w:rsidR="008D5FBA">
        <w:rPr>
          <w:rStyle w:val="Underline"/>
        </w:rPr>
        <w:t>…</w:t>
      </w:r>
      <w:r w:rsidRPr="00DA72A8">
        <w:rPr>
          <w:rStyle w:val="Underline"/>
        </w:rPr>
        <w:t xml:space="preserve"> as it has been in helping to ensure a rigorous system of export controls.</w:t>
      </w:r>
    </w:p>
    <w:p w:rsidR="00D62D87" w:rsidRDefault="00D62D87" w:rsidP="00D62D87"/>
    <w:p w:rsidR="00D62D87" w:rsidRDefault="00D62D87" w:rsidP="00D62D87"/>
    <w:p w:rsidR="00D62D87" w:rsidRDefault="00D62D87" w:rsidP="00D62D87">
      <w:pPr>
        <w:pStyle w:val="Heading1"/>
      </w:pPr>
      <w:r>
        <w:t>Warm</w:t>
      </w:r>
    </w:p>
    <w:p w:rsidR="00D62D87" w:rsidRDefault="00D62D87" w:rsidP="00D62D87"/>
    <w:p w:rsidR="00D62D87" w:rsidRDefault="00D62D87" w:rsidP="00D62D87"/>
    <w:p w:rsidR="00D62D87" w:rsidRPr="00A539B0" w:rsidRDefault="00D62D87" w:rsidP="00D62D87">
      <w:pPr>
        <w:pStyle w:val="Heading2"/>
      </w:pPr>
      <w:r w:rsidRPr="00A539B0">
        <w:t>No ice age coming – anthropogenic warming is a bigger threat</w:t>
      </w:r>
    </w:p>
    <w:p w:rsidR="00D62D87" w:rsidRPr="00A539B0" w:rsidRDefault="00D62D87" w:rsidP="00D62D87">
      <w:pPr>
        <w:pStyle w:val="Citation"/>
      </w:pPr>
      <w:proofErr w:type="spellStart"/>
      <w:r w:rsidRPr="00A539B0">
        <w:t>Feulner</w:t>
      </w:r>
      <w:proofErr w:type="spellEnd"/>
      <w:r w:rsidRPr="00A539B0">
        <w:t xml:space="preserve"> and </w:t>
      </w:r>
      <w:proofErr w:type="spellStart"/>
      <w:r w:rsidRPr="00A539B0">
        <w:t>Rahmstorf</w:t>
      </w:r>
      <w:proofErr w:type="spellEnd"/>
      <w:r w:rsidRPr="00A539B0">
        <w:t>, Potsdam Institute for Climate Impact Research, 10</w:t>
      </w:r>
    </w:p>
    <w:p w:rsidR="00D62D87" w:rsidRPr="00A539B0" w:rsidRDefault="00D62D87" w:rsidP="00D62D87">
      <w:r w:rsidRPr="00A539B0">
        <w:t>(Georg and Stefan, Potsdam Institute for Climate Impact Research in Germany, "On the effect of a new grand minimum of solar activity on the future climate on Earth," GEOPHYSICAL RESEARCH LETTERS, VOL. 37, March 10, 2010, http://www.pik-potsdam.de/~stefan/Publications/Journals/feulner_rahmstorf_2010.pdf, accessed 9-15-12, mtf)</w:t>
      </w:r>
    </w:p>
    <w:p w:rsidR="00D62D87" w:rsidRPr="00A539B0" w:rsidRDefault="00D62D87" w:rsidP="00D62D87"/>
    <w:p w:rsidR="00D62D87" w:rsidRPr="00A539B0" w:rsidRDefault="00D62D87" w:rsidP="00D62D87">
      <w:r w:rsidRPr="00A539B0">
        <w:t>3. Results and Conclusions</w:t>
      </w:r>
    </w:p>
    <w:p w:rsidR="00D62D87" w:rsidRPr="00A539B0" w:rsidRDefault="00D62D87" w:rsidP="00D62D87">
      <w:r w:rsidRPr="00A539B0">
        <w:rPr>
          <w:sz w:val="14"/>
        </w:rPr>
        <w:t xml:space="preserve">[14] </w:t>
      </w:r>
      <w:r w:rsidRPr="009C388D">
        <w:rPr>
          <w:rStyle w:val="Underline"/>
          <w:highlight w:val="yellow"/>
        </w:rPr>
        <w:t>Results</w:t>
      </w:r>
      <w:r w:rsidRPr="009C388D">
        <w:rPr>
          <w:rStyle w:val="Underline"/>
        </w:rPr>
        <w:t xml:space="preserve"> for</w:t>
      </w:r>
      <w:r w:rsidRPr="00A539B0">
        <w:rPr>
          <w:rStyle w:val="Underline"/>
        </w:rPr>
        <w:t xml:space="preserve"> the evolution of </w:t>
      </w:r>
      <w:r w:rsidR="008D5FBA">
        <w:rPr>
          <w:rStyle w:val="Underline"/>
        </w:rPr>
        <w:t>…</w:t>
      </w:r>
      <w:r w:rsidRPr="00A539B0">
        <w:rPr>
          <w:sz w:val="14"/>
        </w:rPr>
        <w:t xml:space="preserve"> several decades or a century at most.</w:t>
      </w:r>
    </w:p>
    <w:p w:rsidR="00D62D87" w:rsidRDefault="00D62D87" w:rsidP="00D62D87"/>
    <w:p w:rsidR="00D62D87" w:rsidRDefault="00D62D87" w:rsidP="00D62D87"/>
    <w:p w:rsidR="00D62D87" w:rsidRDefault="00D62D87" w:rsidP="00D62D87"/>
    <w:p w:rsidR="00D62D87" w:rsidRDefault="00D62D87" w:rsidP="00D62D87">
      <w:pPr>
        <w:pStyle w:val="Heading1"/>
      </w:pPr>
      <w:r>
        <w:t>Saudi DA</w:t>
      </w:r>
    </w:p>
    <w:p w:rsidR="00D62D87" w:rsidRDefault="00D62D87" w:rsidP="00D62D87"/>
    <w:p w:rsidR="00D62D87" w:rsidRDefault="00D62D87" w:rsidP="00D62D87"/>
    <w:p w:rsidR="00D62D87" w:rsidRPr="003039DE" w:rsidRDefault="00D62D87" w:rsidP="00D62D87">
      <w:pPr>
        <w:pStyle w:val="Heading2"/>
      </w:pPr>
      <w:r>
        <w:t>US-Saudi relations resilient</w:t>
      </w:r>
    </w:p>
    <w:p w:rsidR="00D62D87" w:rsidRPr="003039DE" w:rsidRDefault="00D62D87" w:rsidP="00D62D87">
      <w:pPr>
        <w:pStyle w:val="Citation"/>
      </w:pPr>
      <w:r w:rsidRPr="003039DE">
        <w:t>Landler and Myers, NY Times, 12-31-11</w:t>
      </w:r>
    </w:p>
    <w:p w:rsidR="00D62D87" w:rsidRPr="003039DE" w:rsidRDefault="00D62D87" w:rsidP="00D62D87">
      <w:r w:rsidRPr="003039DE">
        <w:t>(Mark and Steven Lee, "In Iran's shadow, U.S. sells jets to Saudi Arabia," The Hindu, 12-31-11, http://www.thehindu.com/opinion/op-ed/article2761339.ece, accessed 1-12-12, mtf)</w:t>
      </w:r>
    </w:p>
    <w:p w:rsidR="00D62D87" w:rsidRPr="003039DE" w:rsidRDefault="00D62D87" w:rsidP="00D62D87"/>
    <w:p w:rsidR="00D62D87" w:rsidRPr="003039DE" w:rsidRDefault="00D62D87" w:rsidP="00D62D87">
      <w:r w:rsidRPr="003039DE">
        <w:rPr>
          <w:rStyle w:val="Underline"/>
        </w:rPr>
        <w:t xml:space="preserve">Fortifying one of its key allies </w:t>
      </w:r>
      <w:r w:rsidR="008D5FBA">
        <w:rPr>
          <w:rStyle w:val="Underline"/>
        </w:rPr>
        <w:t>…</w:t>
      </w:r>
      <w:r w:rsidRPr="003039DE">
        <w:rPr>
          <w:sz w:val="14"/>
        </w:rPr>
        <w:t xml:space="preserve"> that </w:t>
      </w:r>
      <w:proofErr w:type="gramStart"/>
      <w:r w:rsidRPr="003039DE">
        <w:rPr>
          <w:sz w:val="14"/>
        </w:rPr>
        <w:t>was</w:t>
      </w:r>
      <w:proofErr w:type="gramEnd"/>
      <w:r w:rsidRPr="003039DE">
        <w:rPr>
          <w:sz w:val="14"/>
        </w:rPr>
        <w:t xml:space="preserve"> approved last year by Congress.</w:t>
      </w:r>
    </w:p>
    <w:p w:rsidR="00D62D87" w:rsidRPr="007F34AD" w:rsidRDefault="00D62D87" w:rsidP="00D62D87"/>
    <w:p w:rsidR="00D62D87" w:rsidRPr="00D44B60" w:rsidRDefault="00D62D87" w:rsidP="00D62D87">
      <w:pPr>
        <w:pStyle w:val="Heading2"/>
      </w:pPr>
      <w:r>
        <w:t xml:space="preserve">Oil is less than 1% of electricity generation AND that amount can’t be displaced </w:t>
      </w:r>
    </w:p>
    <w:p w:rsidR="00D62D87" w:rsidRPr="004C3863" w:rsidRDefault="00D62D87" w:rsidP="00D62D87">
      <w:pPr>
        <w:pStyle w:val="Citation"/>
      </w:pPr>
      <w:r w:rsidRPr="004C3863">
        <w:t xml:space="preserve">Styles, Managing Director of GSW Strategy Group, 11  </w:t>
      </w:r>
    </w:p>
    <w:p w:rsidR="00D62D87" w:rsidRPr="004C3863" w:rsidRDefault="00D62D87" w:rsidP="00D62D87">
      <w:r w:rsidRPr="004C3863">
        <w:t xml:space="preserve">(Geoffrey, January 19, “Displacing More Oil from Power Generation” </w:t>
      </w:r>
      <w:hyperlink r:id="rId13" w:history="1">
        <w:r w:rsidRPr="004C3863">
          <w:rPr>
            <w:rStyle w:val="Hyperlink"/>
          </w:rPr>
          <w:t>http://energyoutlook.blogspot.com/2011/01/displacing-more-oil-from-power.html</w:t>
        </w:r>
      </w:hyperlink>
      <w:r w:rsidRPr="004C3863">
        <w:t>, accessed 9-7-12, ads)</w:t>
      </w:r>
    </w:p>
    <w:p w:rsidR="00D62D87" w:rsidRDefault="00D62D87" w:rsidP="00D62D87"/>
    <w:p w:rsidR="00D62D87" w:rsidRDefault="00D62D87" w:rsidP="00D62D87">
      <w:pPr>
        <w:rPr>
          <w:sz w:val="14"/>
        </w:rPr>
      </w:pPr>
      <w:r w:rsidRPr="00225C58">
        <w:rPr>
          <w:sz w:val="14"/>
        </w:rPr>
        <w:t xml:space="preserve">Based on Department of Energy data the </w:t>
      </w:r>
      <w:r w:rsidRPr="00792316">
        <w:rPr>
          <w:rStyle w:val="BoldUnderlineChar"/>
          <w:rFonts w:eastAsia="Calibri"/>
          <w:highlight w:val="yellow"/>
        </w:rPr>
        <w:t xml:space="preserve">US </w:t>
      </w:r>
      <w:r w:rsidR="008D5FBA">
        <w:rPr>
          <w:rStyle w:val="BoldUnderlineChar"/>
          <w:rFonts w:eastAsia="Calibri"/>
        </w:rPr>
        <w:t>…</w:t>
      </w:r>
      <w:r w:rsidRPr="00225C58">
        <w:rPr>
          <w:sz w:val="14"/>
        </w:rPr>
        <w:t xml:space="preserve"> that prospect remains some years off, at least.)</w:t>
      </w:r>
    </w:p>
    <w:p w:rsidR="00D62D87" w:rsidRPr="000E7C3E" w:rsidRDefault="00D62D87" w:rsidP="00D62D87"/>
    <w:p w:rsidR="00D62D87" w:rsidRDefault="00D62D87" w:rsidP="00D62D87">
      <w:pPr>
        <w:pStyle w:val="Heading2"/>
      </w:pPr>
      <w:r>
        <w:t>Renewable investment now should trigger the link</w:t>
      </w:r>
    </w:p>
    <w:p w:rsidR="00D62D87" w:rsidRPr="00434BEA" w:rsidRDefault="00D62D87" w:rsidP="00D62D87">
      <w:pPr>
        <w:rPr>
          <w:b/>
          <w:sz w:val="24"/>
        </w:rPr>
      </w:pPr>
      <w:proofErr w:type="spellStart"/>
      <w:r w:rsidRPr="00434BEA">
        <w:rPr>
          <w:b/>
          <w:sz w:val="24"/>
        </w:rPr>
        <w:t>Bossong</w:t>
      </w:r>
      <w:proofErr w:type="spellEnd"/>
      <w:r w:rsidRPr="00434BEA">
        <w:rPr>
          <w:b/>
          <w:sz w:val="24"/>
        </w:rPr>
        <w:t>, SUN DAY Campaign executive director, 2012</w:t>
      </w:r>
    </w:p>
    <w:p w:rsidR="00D62D87" w:rsidRDefault="00D62D87" w:rsidP="00D62D87">
      <w:r>
        <w:t xml:space="preserve">(Kenneth, “IEA sees renewable energy growth accelerating over next 5 years”, 7-5, </w:t>
      </w:r>
      <w:hyperlink r:id="rId14" w:history="1">
        <w:r w:rsidRPr="001958F9">
          <w:rPr>
            <w:rStyle w:val="Hyperlink"/>
          </w:rPr>
          <w:t>http://www.iea.org/newsroomandevents/pressreleases/2012/july/name,28200,en.html</w:t>
        </w:r>
      </w:hyperlink>
      <w:r>
        <w:t xml:space="preserve">, DOA: 10-2-12, </w:t>
      </w:r>
      <w:proofErr w:type="spellStart"/>
      <w:r>
        <w:t>ldg</w:t>
      </w:r>
      <w:proofErr w:type="spellEnd"/>
      <w:r>
        <w:t>)</w:t>
      </w:r>
    </w:p>
    <w:p w:rsidR="00D62D87" w:rsidRDefault="00D62D87" w:rsidP="00D62D87"/>
    <w:p w:rsidR="00D62D87" w:rsidRDefault="00D62D87" w:rsidP="00D62D87">
      <w:r w:rsidRPr="00E34C93">
        <w:rPr>
          <w:rStyle w:val="Underline"/>
          <w:highlight w:val="yellow"/>
        </w:rPr>
        <w:t xml:space="preserve">Renewable power generation is </w:t>
      </w:r>
      <w:r w:rsidR="008D5FBA">
        <w:rPr>
          <w:rStyle w:val="Underline"/>
        </w:rPr>
        <w:t>…</w:t>
      </w:r>
      <w:r w:rsidRPr="00FA5C8E">
        <w:rPr>
          <w:sz w:val="14"/>
        </w:rPr>
        <w:t xml:space="preserve"> for both public and private decision makers.” </w:t>
      </w:r>
    </w:p>
    <w:p w:rsidR="00D62D87" w:rsidRDefault="00D62D87" w:rsidP="00D62D87"/>
    <w:p w:rsidR="00D62D87" w:rsidRDefault="00D62D87" w:rsidP="00D62D87">
      <w:pPr>
        <w:pStyle w:val="Heading2"/>
      </w:pPr>
      <w:r w:rsidRPr="00D95995">
        <w:t>No Saudi prolif – no intention and a statements by Riyadh are a ploy to attain a US security guarantee</w:t>
      </w:r>
      <w:r w:rsidRPr="00D95995">
        <w:br/>
        <w:t>Jacobs</w:t>
      </w:r>
      <w:r>
        <w:t xml:space="preserve">, </w:t>
      </w:r>
      <w:r w:rsidRPr="00D95995">
        <w:t>Gulf Policy Analyst at the Institute for Gulf Affairs</w:t>
      </w:r>
      <w:r>
        <w:t xml:space="preserve">, 11 </w:t>
      </w:r>
    </w:p>
    <w:p w:rsidR="00D62D87" w:rsidRPr="00AB71BE" w:rsidRDefault="00D62D87" w:rsidP="00D62D87">
      <w:r w:rsidRPr="00AB71BE">
        <w:t>[Joshua, “Saudi's Bluff on the Bomb”</w:t>
      </w:r>
      <w:r>
        <w:t xml:space="preserve">, </w:t>
      </w:r>
      <w:r w:rsidRPr="00AB71BE">
        <w:rPr>
          <w:rFonts w:eastAsia="Batang"/>
        </w:rPr>
        <w:t>http://www.gulfinstitute.org/index.php?option=com_content&amp;view=article&amp;id=176:saudis-bluff-on-the-bomb&amp;catid=16:news&amp;Itemid=1</w:t>
      </w:r>
      <w:r w:rsidRPr="00AB71BE">
        <w:t xml:space="preserve">, 10/7/11, </w:t>
      </w:r>
      <w:proofErr w:type="spellStart"/>
      <w:r w:rsidRPr="00AB71BE">
        <w:t>atl</w:t>
      </w:r>
      <w:proofErr w:type="spellEnd"/>
      <w:r w:rsidRPr="00AB71BE">
        <w:t>]</w:t>
      </w:r>
      <w:r w:rsidRPr="00AB71BE">
        <w:br/>
      </w:r>
    </w:p>
    <w:p w:rsidR="00D62D87" w:rsidRPr="00F4301B" w:rsidRDefault="00D62D87" w:rsidP="00D62D87">
      <w:pPr>
        <w:rPr>
          <w:sz w:val="16"/>
        </w:rPr>
      </w:pPr>
      <w:r w:rsidRPr="00380186">
        <w:rPr>
          <w:rStyle w:val="Underline"/>
          <w:highlight w:val="yellow"/>
        </w:rPr>
        <w:t>Saudi</w:t>
      </w:r>
      <w:r w:rsidRPr="004C755B">
        <w:rPr>
          <w:sz w:val="14"/>
          <w:highlight w:val="yellow"/>
        </w:rPr>
        <w:t xml:space="preserve"> </w:t>
      </w:r>
      <w:r w:rsidRPr="00380186">
        <w:rPr>
          <w:rStyle w:val="Underline"/>
          <w:highlight w:val="yellow"/>
        </w:rPr>
        <w:t>Arabia</w:t>
      </w:r>
      <w:r w:rsidRPr="00AB71BE">
        <w:rPr>
          <w:rStyle w:val="Underline"/>
        </w:rPr>
        <w:t xml:space="preserve"> set off alarm bells</w:t>
      </w:r>
      <w:r w:rsidRPr="00AB71BE">
        <w:rPr>
          <w:rStyle w:val="Underline"/>
          <w:sz w:val="16"/>
        </w:rPr>
        <w:t xml:space="preserve"> in </w:t>
      </w:r>
      <w:r w:rsidR="008D5FBA">
        <w:rPr>
          <w:rStyle w:val="Underline"/>
          <w:sz w:val="16"/>
        </w:rPr>
        <w:t>…</w:t>
      </w:r>
      <w:r w:rsidRPr="00840525">
        <w:rPr>
          <w:rStyle w:val="Underline"/>
          <w:highlight w:val="yellow"/>
        </w:rPr>
        <w:t xml:space="preserve"> of dollars and years of developmen</w:t>
      </w:r>
      <w:r w:rsidRPr="00380186">
        <w:rPr>
          <w:highlight w:val="yellow"/>
        </w:rPr>
        <w:t>t</w:t>
      </w:r>
      <w:r w:rsidRPr="004C755B">
        <w:rPr>
          <w:sz w:val="14"/>
          <w:highlight w:val="yellow"/>
        </w:rPr>
        <w:t>.</w:t>
      </w:r>
    </w:p>
    <w:p w:rsidR="00D62D87" w:rsidRPr="00CC1493" w:rsidRDefault="00D62D87" w:rsidP="00D62D87"/>
    <w:p w:rsidR="00D62D87" w:rsidRDefault="00D62D87" w:rsidP="00D62D87">
      <w:pPr>
        <w:pStyle w:val="Heading2"/>
      </w:pPr>
      <w:r>
        <w:t>Mid-east conflict doesn’t escalate- self-interest contains war. History overwhelmingly proves.</w:t>
      </w:r>
    </w:p>
    <w:p w:rsidR="00D62D87" w:rsidRPr="000C0CA2" w:rsidRDefault="00D62D87" w:rsidP="00D62D87">
      <w:pPr>
        <w:pStyle w:val="Citation"/>
      </w:pPr>
      <w:proofErr w:type="spellStart"/>
      <w:r w:rsidRPr="000C0CA2">
        <w:t>Satloff</w:t>
      </w:r>
      <w:proofErr w:type="spellEnd"/>
      <w:r w:rsidRPr="000C0CA2">
        <w:t>, Washington Institute for Near East Policy e</w:t>
      </w:r>
      <w:r>
        <w:t xml:space="preserve">xecutive director, </w:t>
      </w:r>
      <w:r w:rsidRPr="000C0CA2">
        <w:t>6</w:t>
      </w:r>
    </w:p>
    <w:p w:rsidR="00D62D87" w:rsidRDefault="00D62D87" w:rsidP="00D62D87">
      <w:r w:rsidRPr="00DB1477">
        <w:t>[Robert, "Forget the Domino Theories,"</w:t>
      </w:r>
      <w:r>
        <w:t xml:space="preserve"> 12-19-06,</w:t>
      </w:r>
      <w:r w:rsidRPr="00DB1477">
        <w:t xml:space="preserve"> www.washingtoninstitute.org/templateC06.php?CID=1011, accessed 10-2-10, </w:t>
      </w:r>
      <w:proofErr w:type="spellStart"/>
      <w:r w:rsidRPr="00DB1477">
        <w:t>mss</w:t>
      </w:r>
      <w:proofErr w:type="spellEnd"/>
      <w:r w:rsidRPr="00DB1477">
        <w:t>]</w:t>
      </w:r>
    </w:p>
    <w:p w:rsidR="00D62D87" w:rsidRPr="00DB1477" w:rsidRDefault="00D62D87" w:rsidP="00D62D87"/>
    <w:p w:rsidR="00D62D87" w:rsidRDefault="00D62D87" w:rsidP="00D62D87">
      <w:pPr>
        <w:rPr>
          <w:sz w:val="14"/>
        </w:rPr>
      </w:pPr>
      <w:r w:rsidRPr="00DB1477">
        <w:rPr>
          <w:sz w:val="14"/>
        </w:rPr>
        <w:t xml:space="preserve">The wise men (and woman) don't know </w:t>
      </w:r>
      <w:r>
        <w:rPr>
          <w:sz w:val="14"/>
        </w:rPr>
        <w:t>…</w:t>
      </w:r>
      <w:r w:rsidRPr="00DB1477">
        <w:rPr>
          <w:sz w:val="14"/>
        </w:rPr>
        <w:t xml:space="preserve"> in danger inside Iraq will be the United States.</w:t>
      </w:r>
    </w:p>
    <w:p w:rsidR="00D62D87" w:rsidRDefault="00D62D87" w:rsidP="00D62D87"/>
    <w:p w:rsidR="00D62D87" w:rsidRDefault="00D62D87" w:rsidP="00D62D87">
      <w:pPr>
        <w:pStyle w:val="Heading2"/>
      </w:pPr>
      <w:r>
        <w:t>No escala</w:t>
      </w:r>
      <w:r w:rsidRPr="001F2C69">
        <w:rPr>
          <w:rStyle w:val="Heading2Char"/>
        </w:rPr>
        <w:t>t</w:t>
      </w:r>
      <w:r>
        <w:t>ion or draw in</w:t>
      </w:r>
    </w:p>
    <w:p w:rsidR="00D62D87" w:rsidRDefault="00D62D87" w:rsidP="00D62D87">
      <w:pPr>
        <w:pStyle w:val="Citation"/>
      </w:pPr>
      <w:r>
        <w:t>Gelb, President of CFR, 10</w:t>
      </w:r>
    </w:p>
    <w:p w:rsidR="00D62D87" w:rsidRDefault="00D62D87" w:rsidP="00D62D87">
      <w:r>
        <w:t>(Leslie H., “</w:t>
      </w:r>
      <w:r w:rsidRPr="001F2C69">
        <w:t>GDP Now Matters More Than Force Subtitle: A U.S. Foreign Policy for the Age of Economic Power</w:t>
      </w:r>
      <w:r>
        <w:t xml:space="preserve">”, </w:t>
      </w:r>
      <w:r w:rsidRPr="001F2C69">
        <w:t>Foreign Affairs</w:t>
      </w:r>
      <w:r>
        <w:t xml:space="preserve">, </w:t>
      </w:r>
      <w:r w:rsidRPr="001F2C69">
        <w:t>Vol. 89 No. 6</w:t>
      </w:r>
      <w:r>
        <w:t>, Nov/Dec, L/N) NJR</w:t>
      </w:r>
    </w:p>
    <w:p w:rsidR="00D62D87" w:rsidRDefault="00D62D87" w:rsidP="00D62D87">
      <w:r>
        <w:t xml:space="preserve"> </w:t>
      </w:r>
    </w:p>
    <w:p w:rsidR="00D62D87" w:rsidRDefault="00D62D87" w:rsidP="00D62D87">
      <w:r w:rsidRPr="00F73C28">
        <w:rPr>
          <w:u w:val="single"/>
        </w:rPr>
        <w:t xml:space="preserve">Also </w:t>
      </w:r>
      <w:r w:rsidRPr="0017467F">
        <w:rPr>
          <w:highlight w:val="yellow"/>
          <w:u w:val="single"/>
        </w:rPr>
        <w:t xml:space="preserve">reducing the likelihood of </w:t>
      </w:r>
      <w:r>
        <w:rPr>
          <w:u w:val="single"/>
        </w:rPr>
        <w:t>…</w:t>
      </w:r>
      <w:r w:rsidRPr="00F73C28">
        <w:rPr>
          <w:u w:val="single"/>
        </w:rPr>
        <w:t xml:space="preserve"> they will stop well short of direct confrontation</w:t>
      </w:r>
      <w:r w:rsidRPr="00365666">
        <w:rPr>
          <w:sz w:val="14"/>
        </w:rPr>
        <w:t>.</w:t>
      </w:r>
    </w:p>
    <w:p w:rsidR="00D62D87" w:rsidRDefault="00D62D87" w:rsidP="00D62D87"/>
    <w:p w:rsidR="00D62D87" w:rsidRDefault="00D62D87" w:rsidP="00D62D87">
      <w:pPr>
        <w:pStyle w:val="Heading1"/>
      </w:pPr>
      <w:r>
        <w:t>CP</w:t>
      </w:r>
    </w:p>
    <w:p w:rsidR="00D62D87" w:rsidRDefault="00D62D87" w:rsidP="00D62D87"/>
    <w:p w:rsidR="00D62D87" w:rsidRDefault="00D62D87" w:rsidP="00D62D87"/>
    <w:p w:rsidR="00D62D87" w:rsidRDefault="00D62D87" w:rsidP="00D62D87">
      <w:pPr>
        <w:pStyle w:val="Heading2"/>
      </w:pPr>
      <w:r>
        <w:t>Perm do both</w:t>
      </w:r>
    </w:p>
    <w:p w:rsidR="00D62D87" w:rsidRPr="00A136C3" w:rsidRDefault="00D62D87" w:rsidP="00D62D87"/>
    <w:p w:rsidR="00D62D87" w:rsidRDefault="00D62D87" w:rsidP="00D62D87">
      <w:pPr>
        <w:pStyle w:val="Heading2"/>
      </w:pPr>
      <w:r>
        <w:t>DOD implementation fails- cost overruns, delays, lack of accountability</w:t>
      </w:r>
    </w:p>
    <w:p w:rsidR="00D62D87" w:rsidRPr="00AE63CC" w:rsidRDefault="00D62D87" w:rsidP="00D62D87">
      <w:pPr>
        <w:rPr>
          <w:b/>
          <w:sz w:val="24"/>
        </w:rPr>
      </w:pPr>
      <w:r w:rsidRPr="00AE63CC">
        <w:rPr>
          <w:b/>
          <w:sz w:val="24"/>
        </w:rPr>
        <w:t>Carper, Senator, 12</w:t>
      </w:r>
    </w:p>
    <w:p w:rsidR="00D62D87" w:rsidRDefault="00D62D87" w:rsidP="00D62D87">
      <w:r>
        <w:t>(Thomas R. D-DE, “</w:t>
      </w:r>
      <w:r w:rsidRPr="005734E5">
        <w:t>Department of Defense Inspector General Details Problem with New Billion Dollar Accounting Systems; </w:t>
      </w:r>
      <w:r>
        <w:t xml:space="preserve"> </w:t>
      </w:r>
      <w:r w:rsidRPr="005734E5">
        <w:t>Schedule Slippages and Cost-Overruns Continue; </w:t>
      </w:r>
      <w:r>
        <w:t xml:space="preserve"> </w:t>
      </w:r>
      <w:r w:rsidRPr="005734E5">
        <w:t>Sen. </w:t>
      </w:r>
      <w:hyperlink r:id="rId15" w:tgtFrame="_parent" w:history="1">
        <w:r w:rsidRPr="005734E5">
          <w:rPr>
            <w:rStyle w:val="Hyperlink"/>
          </w:rPr>
          <w:t>Thomas R. Carper </w:t>
        </w:r>
      </w:hyperlink>
      <w:r w:rsidRPr="005734E5">
        <w:t>(D-DE) News Release</w:t>
      </w:r>
      <w:r>
        <w:t xml:space="preserve">,” 7-14-12, Congressional Documents and Publications, accessed l/n 9-15-12, </w:t>
      </w:r>
      <w:proofErr w:type="spellStart"/>
      <w:r>
        <w:t>mee</w:t>
      </w:r>
      <w:proofErr w:type="spellEnd"/>
      <w:r>
        <w:t>)</w:t>
      </w:r>
    </w:p>
    <w:p w:rsidR="00D62D87" w:rsidRDefault="00D62D87" w:rsidP="00D62D87"/>
    <w:p w:rsidR="00D62D87" w:rsidRDefault="00D62D87" w:rsidP="00D62D87">
      <w:pPr>
        <w:rPr>
          <w:rStyle w:val="Underline"/>
        </w:rPr>
      </w:pPr>
      <w:proofErr w:type="gramStart"/>
      <w:r w:rsidRPr="00AE4A0E">
        <w:rPr>
          <w:sz w:val="14"/>
        </w:rPr>
        <w:t>Today, Sen. </w:t>
      </w:r>
      <w:hyperlink r:id="rId16" w:tgtFrame="_parent" w:history="1">
        <w:r w:rsidRPr="00AE4A0E">
          <w:rPr>
            <w:rStyle w:val="Hyperlink"/>
            <w:sz w:val="14"/>
          </w:rPr>
          <w:t>Tom Carper </w:t>
        </w:r>
      </w:hyperlink>
      <w:r w:rsidRPr="00AE4A0E">
        <w:rPr>
          <w:sz w:val="14"/>
        </w:rPr>
        <w:t>(D-Del.), Chairman of the</w:t>
      </w:r>
      <w:r>
        <w:rPr>
          <w:sz w:val="14"/>
        </w:rPr>
        <w:t>…</w:t>
      </w:r>
      <w:r w:rsidRPr="00272997">
        <w:rPr>
          <w:rStyle w:val="Underline"/>
        </w:rPr>
        <w:t xml:space="preserve"> waste and abuse, among other needs.</w:t>
      </w:r>
      <w:proofErr w:type="gramEnd"/>
      <w:r w:rsidRPr="00272997">
        <w:rPr>
          <w:rStyle w:val="Underline"/>
        </w:rPr>
        <w:t xml:space="preserve"> </w:t>
      </w:r>
    </w:p>
    <w:p w:rsidR="00D62D87" w:rsidRDefault="00D62D87" w:rsidP="00D62D87"/>
    <w:p w:rsidR="00D62D87" w:rsidRPr="009E4B6A" w:rsidRDefault="00D62D87" w:rsidP="00D62D87">
      <w:pPr>
        <w:outlineLvl w:val="1"/>
        <w:rPr>
          <w:b/>
          <w:sz w:val="24"/>
          <w:szCs w:val="26"/>
        </w:rPr>
      </w:pPr>
      <w:r w:rsidRPr="009E4B6A">
        <w:rPr>
          <w:b/>
          <w:sz w:val="24"/>
          <w:szCs w:val="26"/>
        </w:rPr>
        <w:t>DOD domestic purchases don’t spill over</w:t>
      </w:r>
    </w:p>
    <w:p w:rsidR="00D62D87" w:rsidRPr="009E4B6A" w:rsidRDefault="00D62D87" w:rsidP="00D62D87">
      <w:pPr>
        <w:rPr>
          <w:b/>
          <w:sz w:val="24"/>
        </w:rPr>
      </w:pPr>
      <w:proofErr w:type="spellStart"/>
      <w:r w:rsidRPr="009E4B6A">
        <w:rPr>
          <w:b/>
          <w:sz w:val="24"/>
        </w:rPr>
        <w:t>Marquesee</w:t>
      </w:r>
      <w:proofErr w:type="spellEnd"/>
      <w:r w:rsidRPr="009E4B6A">
        <w:rPr>
          <w:b/>
          <w:sz w:val="24"/>
        </w:rPr>
        <w:t>, DOD strategic environmental research and development program executive director, 2012</w:t>
      </w:r>
    </w:p>
    <w:p w:rsidR="00D62D87" w:rsidRPr="009E4B6A" w:rsidRDefault="00D62D87" w:rsidP="00D62D87">
      <w:r w:rsidRPr="009E4B6A">
        <w:t xml:space="preserve">(Jeffrey, “Military Installations and Energy Technology Innovations,” in Energy Innovation at the Department of Defense: Assessing the Opportunities”, March, online </w:t>
      </w:r>
      <w:proofErr w:type="spellStart"/>
      <w:r w:rsidRPr="009E4B6A">
        <w:t>pdf</w:t>
      </w:r>
      <w:proofErr w:type="spellEnd"/>
      <w:r w:rsidRPr="009E4B6A">
        <w:t xml:space="preserve">, DOA: 9-26-12, </w:t>
      </w:r>
      <w:proofErr w:type="spellStart"/>
      <w:r w:rsidRPr="009E4B6A">
        <w:t>ldg</w:t>
      </w:r>
      <w:proofErr w:type="spellEnd"/>
      <w:r w:rsidRPr="009E4B6A">
        <w:t>)</w:t>
      </w:r>
    </w:p>
    <w:p w:rsidR="00D62D87" w:rsidRPr="009E4B6A" w:rsidRDefault="00D62D87" w:rsidP="00D62D87"/>
    <w:p w:rsidR="00D62D87" w:rsidRPr="009E4B6A" w:rsidRDefault="00D62D87" w:rsidP="00D62D87">
      <w:r w:rsidRPr="009E4B6A">
        <w:rPr>
          <w:sz w:val="14"/>
        </w:rPr>
        <w:t xml:space="preserve">Decisions on implementing these technologies will be </w:t>
      </w:r>
      <w:r>
        <w:rPr>
          <w:sz w:val="14"/>
        </w:rPr>
        <w:t>…</w:t>
      </w:r>
      <w:r w:rsidRPr="009E4B6A">
        <w:rPr>
          <w:sz w:val="14"/>
        </w:rPr>
        <w:t xml:space="preserve"> information assurance issues) that create other barriers. </w:t>
      </w:r>
    </w:p>
    <w:p w:rsidR="00D62D87" w:rsidRDefault="00D62D87" w:rsidP="00D62D87"/>
    <w:p w:rsidR="00D62D87" w:rsidRDefault="00D62D87" w:rsidP="00D62D87">
      <w:pPr>
        <w:pStyle w:val="Heading1"/>
      </w:pPr>
      <w:r>
        <w:t>K</w:t>
      </w:r>
    </w:p>
    <w:p w:rsidR="00D62D87" w:rsidRDefault="00D62D87" w:rsidP="00D62D87"/>
    <w:p w:rsidR="00D62D87" w:rsidRDefault="00D62D87" w:rsidP="00D62D87">
      <w:pPr>
        <w:pStyle w:val="Heading2"/>
      </w:pPr>
      <w:r>
        <w:t xml:space="preserve">Perm do the plan and all </w:t>
      </w:r>
      <w:proofErr w:type="spellStart"/>
      <w:r>
        <w:t>nme</w:t>
      </w:r>
      <w:proofErr w:type="spellEnd"/>
      <w:r>
        <w:t xml:space="preserve"> parts of the alt</w:t>
      </w:r>
    </w:p>
    <w:p w:rsidR="00D62D87" w:rsidRPr="00262B1D" w:rsidRDefault="00D62D87" w:rsidP="00D62D87"/>
    <w:p w:rsidR="00D62D87" w:rsidRDefault="00D62D87" w:rsidP="00D62D87">
      <w:pPr>
        <w:pStyle w:val="Heading2"/>
      </w:pPr>
      <w:r w:rsidRPr="00B61F4E">
        <w:t xml:space="preserve">Epistemological debate is irrelevant - concrete action is inevitable - they fail to create useful knowledge </w:t>
      </w:r>
    </w:p>
    <w:p w:rsidR="00D62D87" w:rsidRPr="003D1410" w:rsidRDefault="00D62D87" w:rsidP="00D62D87">
      <w:pPr>
        <w:rPr>
          <w:b/>
          <w:sz w:val="24"/>
        </w:rPr>
      </w:pPr>
      <w:proofErr w:type="spellStart"/>
      <w:r w:rsidRPr="003D1410">
        <w:rPr>
          <w:b/>
          <w:sz w:val="24"/>
        </w:rPr>
        <w:t>Friedrichs</w:t>
      </w:r>
      <w:proofErr w:type="spellEnd"/>
      <w:r w:rsidRPr="003D1410">
        <w:rPr>
          <w:b/>
          <w:sz w:val="24"/>
        </w:rPr>
        <w:t>, Oxford politics lecturer, 2009</w:t>
      </w:r>
    </w:p>
    <w:p w:rsidR="00D62D87" w:rsidRDefault="00D62D87" w:rsidP="00D62D87">
      <w:r>
        <w:t>(</w:t>
      </w:r>
      <w:proofErr w:type="spellStart"/>
      <w:r>
        <w:t>Jorg</w:t>
      </w:r>
      <w:proofErr w:type="spellEnd"/>
      <w:r>
        <w:t xml:space="preserve">, “From positivist pretense to pragmatic practice: Varieties of pragmatic methodology in IR scholarship. International Studies Review 11(3): 645–648, </w:t>
      </w:r>
      <w:proofErr w:type="spellStart"/>
      <w:r>
        <w:t>ldg</w:t>
      </w:r>
      <w:proofErr w:type="spellEnd"/>
      <w:r>
        <w:t>)</w:t>
      </w:r>
    </w:p>
    <w:p w:rsidR="00D62D87" w:rsidRDefault="00D62D87" w:rsidP="00D62D87"/>
    <w:p w:rsidR="00D62D87" w:rsidRPr="003D1410" w:rsidRDefault="00D62D87" w:rsidP="00D62D87">
      <w:pPr>
        <w:rPr>
          <w:rStyle w:val="BoldUnderlineChar"/>
          <w:rFonts w:eastAsia="Calibri"/>
        </w:rPr>
      </w:pPr>
      <w:r w:rsidRPr="00F132DC">
        <w:rPr>
          <w:sz w:val="14"/>
        </w:rPr>
        <w:t xml:space="preserve">As Friedrich Nietzsche ([1887] 1994:1; cf. Wilson 2002) </w:t>
      </w:r>
      <w:proofErr w:type="gramStart"/>
      <w:r w:rsidRPr="00F132DC">
        <w:rPr>
          <w:sz w:val="14"/>
        </w:rPr>
        <w:t xml:space="preserve">knew, </w:t>
      </w:r>
      <w:r>
        <w:rPr>
          <w:sz w:val="14"/>
        </w:rPr>
        <w:t>…</w:t>
      </w:r>
      <w:r w:rsidRPr="003D1410">
        <w:rPr>
          <w:rStyle w:val="BoldUnderlineChar"/>
          <w:rFonts w:eastAsia="Calibri"/>
          <w:highlight w:val="yellow"/>
        </w:rPr>
        <w:t>are</w:t>
      </w:r>
      <w:proofErr w:type="gramEnd"/>
      <w:r w:rsidRPr="003D1410">
        <w:rPr>
          <w:rStyle w:val="BoldUnderlineChar"/>
          <w:rFonts w:eastAsia="Calibri"/>
          <w:highlight w:val="yellow"/>
        </w:rPr>
        <w:t xml:space="preserve"> two sides of the same coin</w:t>
      </w:r>
    </w:p>
    <w:p w:rsidR="00D62D87" w:rsidRDefault="00D62D87" w:rsidP="00D62D87"/>
    <w:p w:rsidR="00D62D87" w:rsidRDefault="00D62D87" w:rsidP="00D62D87">
      <w:pPr>
        <w:pStyle w:val="Heading2"/>
      </w:pPr>
      <w:r>
        <w:t>Ontology focus is paralyzing – having good enough knowledge is a sufficient condition for action</w:t>
      </w:r>
    </w:p>
    <w:p w:rsidR="00D62D87" w:rsidRPr="00C333DB" w:rsidRDefault="00D62D87" w:rsidP="00D62D87">
      <w:pPr>
        <w:rPr>
          <w:b/>
          <w:sz w:val="24"/>
        </w:rPr>
      </w:pPr>
      <w:proofErr w:type="spellStart"/>
      <w:r w:rsidRPr="00C333DB">
        <w:rPr>
          <w:b/>
          <w:sz w:val="24"/>
        </w:rPr>
        <w:t>Kratochwil</w:t>
      </w:r>
      <w:proofErr w:type="spellEnd"/>
      <w:r w:rsidRPr="00C333DB">
        <w:rPr>
          <w:b/>
          <w:sz w:val="24"/>
        </w:rPr>
        <w:t>, EUI IR professor, 2008</w:t>
      </w:r>
    </w:p>
    <w:p w:rsidR="00D62D87" w:rsidRPr="00C333DB" w:rsidRDefault="00D62D87" w:rsidP="00D62D87">
      <w:r>
        <w:t xml:space="preserve">(Friedrich, The Puzzles of Politics, </w:t>
      </w:r>
      <w:proofErr w:type="spellStart"/>
      <w:r>
        <w:t>pg</w:t>
      </w:r>
      <w:proofErr w:type="spellEnd"/>
      <w:r>
        <w:t xml:space="preserve"> 200-203, </w:t>
      </w:r>
      <w:proofErr w:type="spellStart"/>
      <w:r>
        <w:t>ldg</w:t>
      </w:r>
      <w:proofErr w:type="spellEnd"/>
      <w:r>
        <w:t>)</w:t>
      </w:r>
    </w:p>
    <w:p w:rsidR="00D62D87" w:rsidRDefault="00D62D87" w:rsidP="00D62D87"/>
    <w:p w:rsidR="00D62D87" w:rsidRDefault="00D62D87" w:rsidP="00D62D87">
      <w:r w:rsidRPr="00027FC8">
        <w:rPr>
          <w:sz w:val="14"/>
        </w:rPr>
        <w:t xml:space="preserve">The lesson seems clear. </w:t>
      </w:r>
      <w:r w:rsidRPr="00F37D59">
        <w:rPr>
          <w:rStyle w:val="Underline"/>
        </w:rPr>
        <w:t xml:space="preserve">Even at the </w:t>
      </w:r>
      <w:r>
        <w:rPr>
          <w:rStyle w:val="Underline"/>
        </w:rPr>
        <w:t>…</w:t>
      </w:r>
      <w:r w:rsidRPr="00027FC8">
        <w:rPr>
          <w:sz w:val="14"/>
        </w:rPr>
        <w:t>optimal strategies – is somewhat heroic.</w:t>
      </w:r>
    </w:p>
    <w:p w:rsidR="00D62D87" w:rsidRDefault="00D62D87" w:rsidP="00D62D87"/>
    <w:p w:rsidR="00D62D87" w:rsidRPr="00DD461A" w:rsidRDefault="00D62D87" w:rsidP="00D62D87">
      <w:pPr>
        <w:outlineLvl w:val="1"/>
        <w:rPr>
          <w:b/>
          <w:sz w:val="24"/>
          <w:szCs w:val="26"/>
        </w:rPr>
      </w:pPr>
      <w:r w:rsidRPr="00DD461A">
        <w:rPr>
          <w:b/>
          <w:sz w:val="24"/>
          <w:szCs w:val="26"/>
        </w:rPr>
        <w:t xml:space="preserve">Ethical policymaking must be grounded in consequences </w:t>
      </w:r>
    </w:p>
    <w:p w:rsidR="00D62D87" w:rsidRPr="00DD461A" w:rsidRDefault="00D62D87" w:rsidP="00D62D87">
      <w:pPr>
        <w:rPr>
          <w:b/>
          <w:sz w:val="24"/>
        </w:rPr>
      </w:pPr>
      <w:r w:rsidRPr="00DD461A">
        <w:rPr>
          <w:b/>
          <w:sz w:val="24"/>
        </w:rPr>
        <w:t>Isaac, political science professor Indiana University, 2002</w:t>
      </w:r>
    </w:p>
    <w:p w:rsidR="00D62D87" w:rsidRPr="00DD461A" w:rsidRDefault="00D62D87" w:rsidP="00D62D87">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D62D87" w:rsidRPr="00DD461A" w:rsidRDefault="00D62D87" w:rsidP="00D62D87"/>
    <w:p w:rsidR="00D62D87" w:rsidRPr="00DD461A" w:rsidRDefault="00D62D87" w:rsidP="00D62D87">
      <w:pPr>
        <w:rPr>
          <w:u w:val="single"/>
        </w:rPr>
      </w:pPr>
      <w:r w:rsidRPr="00AB1307">
        <w:rPr>
          <w:sz w:val="14"/>
        </w:rPr>
        <w:t xml:space="preserve">Power is not a dirty word or an unfortunate feature </w:t>
      </w:r>
      <w:r>
        <w:rPr>
          <w:sz w:val="14"/>
        </w:rPr>
        <w:t>…</w:t>
      </w:r>
      <w:r w:rsidRPr="00DD461A">
        <w:rPr>
          <w:highlight w:val="yellow"/>
          <w:u w:val="single"/>
        </w:rPr>
        <w:t xml:space="preserve"> it undermines political effectiveness</w:t>
      </w:r>
      <w:r w:rsidRPr="00DD461A">
        <w:rPr>
          <w:u w:val="single"/>
        </w:rPr>
        <w:t>.</w:t>
      </w:r>
    </w:p>
    <w:p w:rsidR="00D62D87" w:rsidRPr="00C94588" w:rsidRDefault="00D62D87" w:rsidP="00D62D87"/>
    <w:p w:rsidR="00D62D87" w:rsidRPr="00D62D87" w:rsidRDefault="00D62D87" w:rsidP="00D62D87">
      <w:bookmarkStart w:id="1" w:name="_GoBack"/>
      <w:bookmarkEnd w:id="1"/>
    </w:p>
    <w:sectPr w:rsidR="00D62D87" w:rsidRPr="00D62D87" w:rsidSect="0086416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95" w:rsidRDefault="00914A95" w:rsidP="00261634">
      <w:r>
        <w:separator/>
      </w:r>
    </w:p>
  </w:endnote>
  <w:endnote w:type="continuationSeparator" w:id="0">
    <w:p w:rsidR="00914A95" w:rsidRDefault="00914A9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253A3A">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95" w:rsidRDefault="00914A95" w:rsidP="00261634">
      <w:r>
        <w:separator/>
      </w:r>
    </w:p>
  </w:footnote>
  <w:footnote w:type="continuationSeparator" w:id="0">
    <w:p w:rsidR="00914A95" w:rsidRDefault="00914A9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253A3A">
      <w:rPr>
        <w:noProof/>
      </w:rPr>
      <w:t>2</w:t>
    </w:r>
    <w:r w:rsidR="00D96F7B">
      <w:rPr>
        <w:noProof/>
      </w:rPr>
      <w:fldChar w:fldCharType="end"/>
    </w:r>
    <w:r w:rsidRPr="0064186A">
      <w:t xml:space="preserve"> of </w:t>
    </w:r>
    <w:r w:rsidR="008D5FBA">
      <w:fldChar w:fldCharType="begin"/>
    </w:r>
    <w:r w:rsidR="008D5FBA">
      <w:instrText xml:space="preserve"> NUMPAGES  </w:instrText>
    </w:r>
    <w:r w:rsidR="008D5FBA">
      <w:fldChar w:fldCharType="separate"/>
    </w:r>
    <w:r w:rsidR="00253A3A">
      <w:rPr>
        <w:noProof/>
      </w:rPr>
      <w:t>2</w:t>
    </w:r>
    <w:r w:rsidR="008D5FBA">
      <w:rPr>
        <w:noProof/>
      </w:rPr>
      <w:fldChar w:fldCharType="end"/>
    </w:r>
  </w:p>
  <w:p w:rsidR="00F56DC0" w:rsidRPr="00236E21" w:rsidRDefault="008D5FBA"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0BD1"/>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3A3A"/>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2B11"/>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D5FBA"/>
    <w:rsid w:val="008E1C41"/>
    <w:rsid w:val="008E3464"/>
    <w:rsid w:val="008E5F01"/>
    <w:rsid w:val="008F2431"/>
    <w:rsid w:val="008F25E1"/>
    <w:rsid w:val="008F765F"/>
    <w:rsid w:val="0090020C"/>
    <w:rsid w:val="009014F3"/>
    <w:rsid w:val="00906DA4"/>
    <w:rsid w:val="00907391"/>
    <w:rsid w:val="00907BD6"/>
    <w:rsid w:val="009104E1"/>
    <w:rsid w:val="00914A95"/>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77EA8"/>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1CCB"/>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2D87"/>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2EF"/>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47E"/>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character" w:customStyle="1" w:styleId="UnderlineBold">
    <w:name w:val="Underline + Bold"/>
    <w:uiPriority w:val="1"/>
    <w:qFormat/>
    <w:rsid w:val="00D62D87"/>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character" w:customStyle="1" w:styleId="UnderlineBold">
    <w:name w:val="Underline + Bold"/>
    <w:uiPriority w:val="1"/>
    <w:qFormat/>
    <w:rsid w:val="00D62D87"/>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energyoutlook.blogspot.com/2011/01/displacing-more-oil-from-power.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inessinsider.com/who-will-fill-the-24-million-pound-uranium-supply-gap-david-talbot-2012-8" TargetMode="External"/><Relationship Id="rId12" Type="http://schemas.openxmlformats.org/officeDocument/2006/relationships/hyperlink" Target="http://www.forbes.com/sites/jeffmcmahon/2012/09/27/the-nuclear-renaissance-is-back-industry-pane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lexisnexis.com/lnacui2api/search/XMLCrossLinkSearch.do?bct=A&amp;risb=21_T15531772237&amp;returnToId=20_T15531780296&amp;csi=247474&amp;A=0.9938243401496382&amp;sourceCSI=9369&amp;indexTerm=%23PE0009XOR%23&amp;searchTerm=Tom%20Carper%20&amp;indexType=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5" Type="http://schemas.openxmlformats.org/officeDocument/2006/relationships/footnotes" Target="footnotes.xml"/><Relationship Id="rId15" Type="http://schemas.openxmlformats.org/officeDocument/2006/relationships/hyperlink" Target="http://www.lexisnexis.com/lnacui2api/search/XMLCrossLinkSearch.do?bct=A&amp;risb=21_T15531772237&amp;returnToId=20_T15531780296&amp;csi=247474&amp;A=0.9938243401496382&amp;sourceCSI=9369&amp;indexTerm=%23PE0009XOR%23&amp;searchTerm=Thomas%20R.%20Carper%20&amp;indexType=P" TargetMode="Externa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iea.org/newsroomandevents/pressreleases/2012/july/name,28200,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3102</Words>
  <Characters>17124</Characters>
  <Application>Microsoft Office Word</Application>
  <DocSecurity>0</DocSecurity>
  <Lines>160</Lines>
  <Paragraphs>28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2012-11-18T15:24:00Z</dcterms:created>
  <dcterms:modified xsi:type="dcterms:W3CDTF">2012-11-18T15:28:00Z</dcterms:modified>
</cp:coreProperties>
</file>